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EC6C" w14:textId="77777777" w:rsidR="002C6953" w:rsidRPr="00694461" w:rsidRDefault="002C6953" w:rsidP="002C6953">
      <w:pPr>
        <w:ind w:left="720" w:right="144"/>
        <w:jc w:val="center"/>
        <w:rPr>
          <w:rFonts w:ascii="Arial" w:hAnsi="Arial" w:cs="Arial"/>
          <w:sz w:val="24"/>
          <w:szCs w:val="24"/>
        </w:rPr>
      </w:pPr>
      <w:r w:rsidRPr="00694461">
        <w:rPr>
          <w:rFonts w:ascii="Arial" w:hAnsi="Arial" w:cs="Arial"/>
          <w:sz w:val="24"/>
          <w:szCs w:val="24"/>
        </w:rPr>
        <w:t>Minutes</w:t>
      </w:r>
    </w:p>
    <w:p w14:paraId="1B33F21C" w14:textId="77777777" w:rsidR="002C6953" w:rsidRPr="00694461" w:rsidRDefault="002C6953" w:rsidP="002C6953">
      <w:pPr>
        <w:ind w:left="720" w:right="144"/>
        <w:jc w:val="center"/>
        <w:rPr>
          <w:rFonts w:ascii="Arial" w:hAnsi="Arial" w:cs="Arial"/>
          <w:sz w:val="24"/>
          <w:szCs w:val="24"/>
        </w:rPr>
      </w:pPr>
      <w:r w:rsidRPr="00694461">
        <w:rPr>
          <w:rFonts w:ascii="Arial" w:hAnsi="Arial" w:cs="Arial"/>
          <w:sz w:val="24"/>
          <w:szCs w:val="24"/>
        </w:rPr>
        <w:t>GDUI Board of Directors Meeting</w:t>
      </w:r>
    </w:p>
    <w:p w14:paraId="32DBCDDA" w14:textId="4AECBCC6" w:rsidR="002C6953" w:rsidRPr="00694461" w:rsidRDefault="002C6953" w:rsidP="002C6953">
      <w:pPr>
        <w:ind w:left="720" w:right="144"/>
        <w:jc w:val="center"/>
        <w:rPr>
          <w:rFonts w:ascii="Arial" w:hAnsi="Arial" w:cs="Arial"/>
          <w:sz w:val="24"/>
          <w:szCs w:val="24"/>
        </w:rPr>
      </w:pPr>
      <w:r>
        <w:rPr>
          <w:rFonts w:ascii="Arial" w:hAnsi="Arial" w:cs="Arial"/>
          <w:sz w:val="24"/>
          <w:szCs w:val="24"/>
        </w:rPr>
        <w:t>January 24, 2026</w:t>
      </w:r>
    </w:p>
    <w:p w14:paraId="3574E815" w14:textId="77777777" w:rsidR="002C6953" w:rsidRPr="00694461" w:rsidRDefault="002C6953" w:rsidP="002C6953">
      <w:pPr>
        <w:ind w:left="720" w:right="144"/>
        <w:rPr>
          <w:rFonts w:ascii="Arial" w:hAnsi="Arial" w:cs="Arial"/>
          <w:sz w:val="24"/>
          <w:szCs w:val="24"/>
        </w:rPr>
      </w:pPr>
    </w:p>
    <w:p w14:paraId="60F836D5" w14:textId="60A67929" w:rsidR="002C6953" w:rsidRDefault="002C6953" w:rsidP="002C6953">
      <w:pPr>
        <w:ind w:left="720" w:right="144"/>
        <w:rPr>
          <w:rFonts w:ascii="Arial" w:hAnsi="Arial" w:cs="Arial"/>
          <w:sz w:val="24"/>
          <w:szCs w:val="24"/>
        </w:rPr>
      </w:pPr>
      <w:r w:rsidRPr="00694461">
        <w:rPr>
          <w:rFonts w:ascii="Arial" w:hAnsi="Arial" w:cs="Arial"/>
          <w:sz w:val="24"/>
          <w:szCs w:val="24"/>
        </w:rPr>
        <w:t>1</w:t>
      </w:r>
      <w:proofErr w:type="gramStart"/>
      <w:r w:rsidRPr="00694461">
        <w:rPr>
          <w:rFonts w:ascii="Arial" w:hAnsi="Arial" w:cs="Arial"/>
          <w:sz w:val="24"/>
          <w:szCs w:val="24"/>
        </w:rPr>
        <w:t xml:space="preserve">.  </w:t>
      </w:r>
      <w:r>
        <w:rPr>
          <w:rFonts w:ascii="Arial" w:hAnsi="Arial" w:cs="Arial"/>
          <w:sz w:val="24"/>
          <w:szCs w:val="24"/>
        </w:rPr>
        <w:t>The</w:t>
      </w:r>
      <w:proofErr w:type="gramEnd"/>
      <w:r>
        <w:rPr>
          <w:rFonts w:ascii="Arial" w:hAnsi="Arial" w:cs="Arial"/>
          <w:sz w:val="24"/>
          <w:szCs w:val="24"/>
        </w:rPr>
        <w:t xml:space="preserve"> GDUI Board of Directors convened on </w:t>
      </w:r>
      <w:r w:rsidRPr="00694461">
        <w:rPr>
          <w:rFonts w:ascii="Arial" w:hAnsi="Arial" w:cs="Arial"/>
          <w:sz w:val="24"/>
          <w:szCs w:val="24"/>
        </w:rPr>
        <w:t xml:space="preserve">Saturday, </w:t>
      </w:r>
      <w:r>
        <w:rPr>
          <w:rFonts w:ascii="Arial" w:hAnsi="Arial" w:cs="Arial"/>
          <w:sz w:val="24"/>
          <w:szCs w:val="24"/>
        </w:rPr>
        <w:t>January 24, 2026</w:t>
      </w:r>
      <w:r w:rsidRPr="00694461">
        <w:rPr>
          <w:rFonts w:ascii="Arial" w:hAnsi="Arial" w:cs="Arial"/>
          <w:sz w:val="24"/>
          <w:szCs w:val="24"/>
        </w:rPr>
        <w:t xml:space="preserve">, at </w:t>
      </w:r>
      <w:r>
        <w:rPr>
          <w:rFonts w:ascii="Arial" w:hAnsi="Arial" w:cs="Arial"/>
          <w:sz w:val="24"/>
          <w:szCs w:val="24"/>
        </w:rPr>
        <w:t xml:space="preserve">12:00 noon </w:t>
      </w:r>
      <w:r w:rsidRPr="00694461">
        <w:rPr>
          <w:rFonts w:ascii="Arial" w:hAnsi="Arial" w:cs="Arial"/>
          <w:sz w:val="24"/>
          <w:szCs w:val="24"/>
        </w:rPr>
        <w:t>eastern via Zoom.</w:t>
      </w:r>
    </w:p>
    <w:p w14:paraId="2D5C74FA" w14:textId="77777777" w:rsidR="002C6953" w:rsidRPr="00694461" w:rsidRDefault="002C6953" w:rsidP="002C6953">
      <w:pPr>
        <w:ind w:left="720" w:right="144"/>
        <w:rPr>
          <w:rFonts w:ascii="Arial" w:hAnsi="Arial" w:cs="Arial"/>
          <w:sz w:val="24"/>
          <w:szCs w:val="24"/>
        </w:rPr>
      </w:pPr>
    </w:p>
    <w:p w14:paraId="4F006E5D" w14:textId="77777777" w:rsidR="002C6953" w:rsidRPr="00694461" w:rsidRDefault="002C6953" w:rsidP="002C6953">
      <w:pPr>
        <w:ind w:left="720" w:right="144"/>
        <w:rPr>
          <w:rFonts w:ascii="Arial" w:hAnsi="Arial" w:cs="Arial"/>
          <w:sz w:val="24"/>
          <w:szCs w:val="24"/>
        </w:rPr>
      </w:pPr>
      <w:r w:rsidRPr="00694461">
        <w:rPr>
          <w:rFonts w:ascii="Arial" w:hAnsi="Arial" w:cs="Arial"/>
          <w:sz w:val="24"/>
          <w:szCs w:val="24"/>
        </w:rPr>
        <w:t>2</w:t>
      </w:r>
      <w:proofErr w:type="gramStart"/>
      <w:r w:rsidRPr="00694461">
        <w:rPr>
          <w:rFonts w:ascii="Arial" w:hAnsi="Arial" w:cs="Arial"/>
          <w:sz w:val="24"/>
          <w:szCs w:val="24"/>
        </w:rPr>
        <w:t>.  Attendance</w:t>
      </w:r>
      <w:proofErr w:type="gramEnd"/>
      <w:r w:rsidRPr="00694461">
        <w:rPr>
          <w:rFonts w:ascii="Arial" w:hAnsi="Arial" w:cs="Arial"/>
          <w:sz w:val="24"/>
          <w:szCs w:val="24"/>
        </w:rPr>
        <w:t>:</w:t>
      </w:r>
    </w:p>
    <w:p w14:paraId="5E96D3EE" w14:textId="77777777" w:rsidR="002C6953" w:rsidRDefault="002C6953" w:rsidP="002C6953">
      <w:pPr>
        <w:ind w:left="720" w:right="144"/>
        <w:rPr>
          <w:rFonts w:ascii="Arial" w:hAnsi="Arial" w:cs="Arial"/>
          <w:sz w:val="24"/>
          <w:szCs w:val="24"/>
        </w:rPr>
      </w:pPr>
    </w:p>
    <w:p w14:paraId="5B4D2BC0" w14:textId="77777777" w:rsidR="002C6953" w:rsidRPr="00694461" w:rsidRDefault="002C6953" w:rsidP="002C6953">
      <w:pPr>
        <w:ind w:left="720" w:right="144"/>
        <w:rPr>
          <w:rFonts w:ascii="Arial" w:hAnsi="Arial" w:cs="Arial"/>
          <w:sz w:val="24"/>
          <w:szCs w:val="24"/>
        </w:rPr>
      </w:pPr>
      <w:r w:rsidRPr="00694461">
        <w:rPr>
          <w:rFonts w:ascii="Arial" w:hAnsi="Arial" w:cs="Arial"/>
          <w:sz w:val="24"/>
          <w:szCs w:val="24"/>
        </w:rPr>
        <w:t>a.  Board Members Present:</w:t>
      </w:r>
    </w:p>
    <w:p w14:paraId="3A9439DF" w14:textId="77777777" w:rsidR="002C6953" w:rsidRDefault="002C6953" w:rsidP="002C6953">
      <w:pPr>
        <w:ind w:right="144" w:firstLine="720"/>
        <w:rPr>
          <w:rFonts w:ascii="Arial" w:hAnsi="Arial" w:cs="Arial"/>
          <w:sz w:val="24"/>
          <w:szCs w:val="24"/>
        </w:rPr>
      </w:pPr>
      <w:r>
        <w:rPr>
          <w:rFonts w:ascii="Arial" w:hAnsi="Arial" w:cs="Arial"/>
          <w:sz w:val="24"/>
          <w:szCs w:val="24"/>
        </w:rPr>
        <w:t xml:space="preserve">Sarah Calhoun, President, </w:t>
      </w:r>
    </w:p>
    <w:p w14:paraId="637CE0AC" w14:textId="77777777" w:rsidR="002C6953" w:rsidRPr="00694461" w:rsidRDefault="002C6953" w:rsidP="002C6953">
      <w:pPr>
        <w:ind w:left="720" w:right="144"/>
        <w:rPr>
          <w:rFonts w:ascii="Arial" w:hAnsi="Arial" w:cs="Arial"/>
          <w:sz w:val="24"/>
          <w:szCs w:val="24"/>
        </w:rPr>
      </w:pPr>
      <w:r>
        <w:rPr>
          <w:rFonts w:ascii="Arial" w:hAnsi="Arial" w:cs="Arial"/>
          <w:sz w:val="24"/>
          <w:szCs w:val="24"/>
        </w:rPr>
        <w:t>Liz Bottner,</w:t>
      </w:r>
      <w:r w:rsidRPr="00694461">
        <w:rPr>
          <w:rFonts w:ascii="Arial" w:hAnsi="Arial" w:cs="Arial"/>
          <w:sz w:val="24"/>
          <w:szCs w:val="24"/>
        </w:rPr>
        <w:t>1</w:t>
      </w:r>
      <w:r w:rsidRPr="00694461">
        <w:rPr>
          <w:rFonts w:ascii="Arial" w:hAnsi="Arial" w:cs="Arial"/>
          <w:sz w:val="24"/>
          <w:szCs w:val="24"/>
          <w:vertAlign w:val="superscript"/>
        </w:rPr>
        <w:t>st</w:t>
      </w:r>
      <w:r w:rsidRPr="00694461">
        <w:rPr>
          <w:rFonts w:ascii="Arial" w:hAnsi="Arial" w:cs="Arial"/>
          <w:sz w:val="24"/>
          <w:szCs w:val="24"/>
        </w:rPr>
        <w:t xml:space="preserve"> Vice President</w:t>
      </w:r>
      <w:r>
        <w:rPr>
          <w:rFonts w:ascii="Arial" w:hAnsi="Arial" w:cs="Arial"/>
          <w:sz w:val="24"/>
          <w:szCs w:val="24"/>
        </w:rPr>
        <w:t xml:space="preserve">, </w:t>
      </w:r>
    </w:p>
    <w:p w14:paraId="48C41D52" w14:textId="77777777" w:rsidR="002C6953" w:rsidRDefault="002C6953" w:rsidP="002C6953">
      <w:pPr>
        <w:ind w:left="720" w:right="144"/>
        <w:rPr>
          <w:rFonts w:ascii="Arial" w:hAnsi="Arial" w:cs="Arial"/>
          <w:sz w:val="24"/>
          <w:szCs w:val="24"/>
        </w:rPr>
      </w:pPr>
      <w:proofErr w:type="gramStart"/>
      <w:r>
        <w:rPr>
          <w:rFonts w:ascii="Arial" w:hAnsi="Arial" w:cs="Arial"/>
          <w:sz w:val="24"/>
          <w:szCs w:val="24"/>
        </w:rPr>
        <w:t>,</w:t>
      </w:r>
      <w:r w:rsidRPr="00694461">
        <w:rPr>
          <w:rFonts w:ascii="Arial" w:hAnsi="Arial" w:cs="Arial"/>
          <w:sz w:val="24"/>
          <w:szCs w:val="24"/>
        </w:rPr>
        <w:t>Penny</w:t>
      </w:r>
      <w:proofErr w:type="gramEnd"/>
      <w:r w:rsidRPr="00694461">
        <w:rPr>
          <w:rFonts w:ascii="Arial" w:hAnsi="Arial" w:cs="Arial"/>
          <w:sz w:val="24"/>
          <w:szCs w:val="24"/>
        </w:rPr>
        <w:t xml:space="preserve"> Reeder, Immediate Past Presiden</w:t>
      </w:r>
      <w:r>
        <w:rPr>
          <w:rFonts w:ascii="Arial" w:hAnsi="Arial" w:cs="Arial"/>
          <w:sz w:val="24"/>
          <w:szCs w:val="24"/>
        </w:rPr>
        <w:t>t,</w:t>
      </w:r>
    </w:p>
    <w:p w14:paraId="50E95BC3" w14:textId="2372194A" w:rsidR="00197B58" w:rsidRDefault="00197B58" w:rsidP="002C6953">
      <w:pPr>
        <w:ind w:left="720"/>
        <w:rPr>
          <w:rFonts w:ascii="Arial" w:hAnsi="Arial" w:cs="Arial"/>
          <w:sz w:val="24"/>
          <w:szCs w:val="24"/>
        </w:rPr>
      </w:pPr>
      <w:r>
        <w:rPr>
          <w:rFonts w:ascii="Arial" w:hAnsi="Arial" w:cs="Arial"/>
          <w:sz w:val="24"/>
          <w:szCs w:val="24"/>
        </w:rPr>
        <w:t>Maria Hansen</w:t>
      </w:r>
      <w:r w:rsidRPr="00694461">
        <w:rPr>
          <w:rFonts w:ascii="Arial" w:hAnsi="Arial" w:cs="Arial"/>
          <w:sz w:val="24"/>
          <w:szCs w:val="24"/>
        </w:rPr>
        <w:t>, 2</w:t>
      </w:r>
      <w:r w:rsidRPr="00694461">
        <w:rPr>
          <w:rFonts w:ascii="Arial" w:hAnsi="Arial" w:cs="Arial"/>
          <w:sz w:val="24"/>
          <w:szCs w:val="24"/>
          <w:vertAlign w:val="superscript"/>
        </w:rPr>
        <w:t>nd</w:t>
      </w:r>
      <w:r w:rsidRPr="00694461">
        <w:rPr>
          <w:rFonts w:ascii="Arial" w:hAnsi="Arial" w:cs="Arial"/>
          <w:sz w:val="24"/>
          <w:szCs w:val="24"/>
        </w:rPr>
        <w:t xml:space="preserve"> Vice President</w:t>
      </w:r>
      <w:r>
        <w:rPr>
          <w:rFonts w:ascii="Arial" w:hAnsi="Arial" w:cs="Arial"/>
          <w:sz w:val="24"/>
          <w:szCs w:val="24"/>
        </w:rPr>
        <w:t>,</w:t>
      </w:r>
    </w:p>
    <w:p w14:paraId="26A5AFC7" w14:textId="6CCB5E30" w:rsidR="002C6953" w:rsidRDefault="002C6953" w:rsidP="002C6953">
      <w:pPr>
        <w:ind w:left="720"/>
        <w:rPr>
          <w:rFonts w:ascii="Arial" w:hAnsi="Arial" w:cs="Arial"/>
          <w:sz w:val="24"/>
          <w:szCs w:val="24"/>
        </w:rPr>
      </w:pPr>
      <w:r>
        <w:rPr>
          <w:rFonts w:ascii="Arial" w:hAnsi="Arial" w:cs="Arial"/>
          <w:sz w:val="24"/>
          <w:szCs w:val="24"/>
        </w:rPr>
        <w:t>Maria Kristic, Treasurer,</w:t>
      </w:r>
    </w:p>
    <w:p w14:paraId="3D5528BB" w14:textId="77777777" w:rsidR="002C6953" w:rsidRPr="00694461" w:rsidRDefault="002C6953" w:rsidP="002C6953">
      <w:pPr>
        <w:ind w:left="720" w:right="144"/>
        <w:rPr>
          <w:rFonts w:ascii="Arial" w:hAnsi="Arial" w:cs="Arial"/>
          <w:sz w:val="24"/>
          <w:szCs w:val="24"/>
        </w:rPr>
      </w:pPr>
      <w:r w:rsidRPr="00694461">
        <w:rPr>
          <w:rFonts w:ascii="Arial" w:hAnsi="Arial" w:cs="Arial"/>
          <w:sz w:val="24"/>
          <w:szCs w:val="24"/>
        </w:rPr>
        <w:t>Lynn Merrill, Secretary</w:t>
      </w:r>
      <w:r>
        <w:rPr>
          <w:rFonts w:ascii="Arial" w:hAnsi="Arial" w:cs="Arial"/>
          <w:sz w:val="24"/>
          <w:szCs w:val="24"/>
        </w:rPr>
        <w:t>,</w:t>
      </w:r>
    </w:p>
    <w:p w14:paraId="7273764B" w14:textId="528E0F76" w:rsidR="00197B58" w:rsidRDefault="00197B58" w:rsidP="002C6953">
      <w:pPr>
        <w:ind w:left="720"/>
        <w:rPr>
          <w:rFonts w:ascii="Arial" w:hAnsi="Arial" w:cs="Arial"/>
          <w:sz w:val="24"/>
          <w:szCs w:val="24"/>
        </w:rPr>
      </w:pPr>
      <w:r>
        <w:rPr>
          <w:rFonts w:ascii="Arial" w:hAnsi="Arial" w:cs="Arial"/>
          <w:sz w:val="24"/>
          <w:szCs w:val="24"/>
        </w:rPr>
        <w:t>Patty Fletcher, Director 1,</w:t>
      </w:r>
    </w:p>
    <w:p w14:paraId="070853B2" w14:textId="2ABEBD5E" w:rsidR="002C6953" w:rsidRDefault="002C6953" w:rsidP="002C6953">
      <w:pPr>
        <w:ind w:left="720"/>
        <w:rPr>
          <w:rFonts w:ascii="Arial" w:hAnsi="Arial" w:cs="Arial"/>
          <w:sz w:val="24"/>
          <w:szCs w:val="24"/>
        </w:rPr>
      </w:pPr>
      <w:r>
        <w:rPr>
          <w:rFonts w:ascii="Arial" w:hAnsi="Arial" w:cs="Arial"/>
          <w:sz w:val="24"/>
          <w:szCs w:val="24"/>
        </w:rPr>
        <w:t>Lolly Lijewski, Director 2</w:t>
      </w:r>
    </w:p>
    <w:p w14:paraId="657F8B42" w14:textId="77777777" w:rsidR="002C6953" w:rsidRDefault="002C6953" w:rsidP="002C6953">
      <w:pPr>
        <w:ind w:left="720"/>
        <w:rPr>
          <w:rFonts w:ascii="Arial" w:hAnsi="Arial" w:cs="Arial"/>
          <w:sz w:val="24"/>
          <w:szCs w:val="24"/>
        </w:rPr>
      </w:pPr>
      <w:r w:rsidRPr="00694461">
        <w:rPr>
          <w:rFonts w:ascii="Arial" w:hAnsi="Arial" w:cs="Arial"/>
          <w:sz w:val="24"/>
          <w:szCs w:val="24"/>
        </w:rPr>
        <w:t>Olivia Norman, Director 3</w:t>
      </w:r>
      <w:r>
        <w:rPr>
          <w:rFonts w:ascii="Arial" w:hAnsi="Arial" w:cs="Arial"/>
          <w:sz w:val="24"/>
          <w:szCs w:val="24"/>
        </w:rPr>
        <w:t>,</w:t>
      </w:r>
    </w:p>
    <w:p w14:paraId="0209B1C1" w14:textId="48F4D8CF" w:rsidR="00197B58" w:rsidRDefault="00197B58" w:rsidP="002C6953">
      <w:pPr>
        <w:ind w:left="720"/>
        <w:rPr>
          <w:rFonts w:ascii="Arial" w:hAnsi="Arial" w:cs="Arial"/>
          <w:sz w:val="24"/>
          <w:szCs w:val="24"/>
        </w:rPr>
      </w:pPr>
      <w:r>
        <w:rPr>
          <w:rFonts w:ascii="Arial" w:hAnsi="Arial" w:cs="Arial"/>
          <w:sz w:val="24"/>
          <w:szCs w:val="24"/>
        </w:rPr>
        <w:t>Vickie Kennedy</w:t>
      </w:r>
      <w:r w:rsidRPr="00694461">
        <w:rPr>
          <w:rFonts w:ascii="Arial" w:hAnsi="Arial" w:cs="Arial"/>
          <w:sz w:val="24"/>
          <w:szCs w:val="24"/>
        </w:rPr>
        <w:t>, Director 4</w:t>
      </w:r>
    </w:p>
    <w:p w14:paraId="2A6D19FF" w14:textId="368B0FBF" w:rsidR="00197B58" w:rsidRDefault="00197B58" w:rsidP="002C6953">
      <w:pPr>
        <w:ind w:left="720"/>
        <w:rPr>
          <w:rFonts w:ascii="Arial" w:hAnsi="Arial" w:cs="Arial"/>
          <w:sz w:val="24"/>
          <w:szCs w:val="24"/>
        </w:rPr>
      </w:pPr>
      <w:r>
        <w:rPr>
          <w:rFonts w:ascii="Arial" w:hAnsi="Arial" w:cs="Arial"/>
          <w:sz w:val="24"/>
          <w:szCs w:val="24"/>
        </w:rPr>
        <w:t>Terrie Terlau, Director 5,</w:t>
      </w:r>
    </w:p>
    <w:p w14:paraId="690E5AA3" w14:textId="4D009551" w:rsidR="002C6953" w:rsidRDefault="002C6953" w:rsidP="002C6953">
      <w:pPr>
        <w:ind w:left="720"/>
        <w:rPr>
          <w:rFonts w:ascii="Arial" w:hAnsi="Arial" w:cs="Arial"/>
          <w:sz w:val="24"/>
          <w:szCs w:val="24"/>
        </w:rPr>
      </w:pPr>
      <w:r>
        <w:rPr>
          <w:rFonts w:ascii="Arial" w:hAnsi="Arial" w:cs="Arial"/>
          <w:sz w:val="24"/>
          <w:szCs w:val="24"/>
        </w:rPr>
        <w:t>Janet Ingber</w:t>
      </w:r>
      <w:r w:rsidRPr="00694461">
        <w:rPr>
          <w:rFonts w:ascii="Arial" w:hAnsi="Arial" w:cs="Arial"/>
          <w:sz w:val="24"/>
          <w:szCs w:val="24"/>
        </w:rPr>
        <w:t>, Director 6</w:t>
      </w:r>
      <w:r>
        <w:rPr>
          <w:rFonts w:ascii="Arial" w:hAnsi="Arial" w:cs="Arial"/>
          <w:sz w:val="24"/>
          <w:szCs w:val="24"/>
        </w:rPr>
        <w:t>,</w:t>
      </w:r>
    </w:p>
    <w:p w14:paraId="66B7FC20" w14:textId="77777777" w:rsidR="002C6953" w:rsidRPr="00694461" w:rsidRDefault="002C6953" w:rsidP="002C6953">
      <w:pPr>
        <w:ind w:left="720"/>
        <w:rPr>
          <w:rFonts w:ascii="Arial" w:hAnsi="Arial" w:cs="Arial"/>
          <w:sz w:val="24"/>
          <w:szCs w:val="24"/>
        </w:rPr>
      </w:pPr>
      <w:r w:rsidRPr="00694461">
        <w:rPr>
          <w:rFonts w:ascii="Arial" w:hAnsi="Arial" w:cs="Arial"/>
          <w:sz w:val="24"/>
          <w:szCs w:val="24"/>
        </w:rPr>
        <w:t>Andrea Giudice, Edito</w:t>
      </w:r>
      <w:r>
        <w:rPr>
          <w:rFonts w:ascii="Arial" w:hAnsi="Arial" w:cs="Arial"/>
          <w:sz w:val="24"/>
          <w:szCs w:val="24"/>
        </w:rPr>
        <w:t>r,</w:t>
      </w:r>
    </w:p>
    <w:p w14:paraId="3B503A75" w14:textId="77777777" w:rsidR="002C6953" w:rsidRDefault="002C6953" w:rsidP="002C6953">
      <w:pPr>
        <w:ind w:left="720"/>
        <w:rPr>
          <w:rFonts w:ascii="Arial" w:hAnsi="Arial" w:cs="Arial"/>
          <w:sz w:val="24"/>
          <w:szCs w:val="24"/>
        </w:rPr>
      </w:pPr>
      <w:r>
        <w:rPr>
          <w:rFonts w:ascii="Arial" w:hAnsi="Arial" w:cs="Arial"/>
          <w:sz w:val="24"/>
          <w:szCs w:val="24"/>
        </w:rPr>
        <w:t>Joyce Feinberg</w:t>
      </w:r>
      <w:r w:rsidRPr="00694461">
        <w:rPr>
          <w:rFonts w:ascii="Arial" w:hAnsi="Arial" w:cs="Arial"/>
          <w:sz w:val="24"/>
          <w:szCs w:val="24"/>
        </w:rPr>
        <w:t>, Affiliates Liaison</w:t>
      </w:r>
      <w:r>
        <w:rPr>
          <w:rFonts w:ascii="Arial" w:hAnsi="Arial" w:cs="Arial"/>
          <w:sz w:val="24"/>
          <w:szCs w:val="24"/>
        </w:rPr>
        <w:t>,</w:t>
      </w:r>
    </w:p>
    <w:p w14:paraId="0FDF6463" w14:textId="71724C8C" w:rsidR="002C6953" w:rsidRDefault="002C6953" w:rsidP="002C6953">
      <w:pPr>
        <w:ind w:left="720"/>
        <w:rPr>
          <w:rFonts w:ascii="Arial" w:hAnsi="Arial" w:cs="Arial"/>
          <w:sz w:val="24"/>
          <w:szCs w:val="24"/>
        </w:rPr>
      </w:pPr>
      <w:r w:rsidRPr="00694461">
        <w:rPr>
          <w:rFonts w:ascii="Arial" w:hAnsi="Arial" w:cs="Arial"/>
          <w:sz w:val="24"/>
          <w:szCs w:val="24"/>
        </w:rPr>
        <w:t>Guide Dog Schools Liaiso</w:t>
      </w:r>
      <w:r>
        <w:rPr>
          <w:rFonts w:ascii="Arial" w:hAnsi="Arial" w:cs="Arial"/>
          <w:sz w:val="24"/>
          <w:szCs w:val="24"/>
        </w:rPr>
        <w:t xml:space="preserve">n, </w:t>
      </w:r>
      <w:r w:rsidR="00197B58">
        <w:rPr>
          <w:rFonts w:ascii="Arial" w:hAnsi="Arial" w:cs="Arial"/>
          <w:sz w:val="24"/>
          <w:szCs w:val="24"/>
        </w:rPr>
        <w:t>Vacant</w:t>
      </w:r>
      <w:r>
        <w:rPr>
          <w:rFonts w:ascii="Arial" w:hAnsi="Arial" w:cs="Arial"/>
          <w:sz w:val="24"/>
          <w:szCs w:val="24"/>
        </w:rPr>
        <w:t xml:space="preserve"> </w:t>
      </w:r>
    </w:p>
    <w:p w14:paraId="081AE131" w14:textId="77777777" w:rsidR="002C6953" w:rsidRDefault="002C6953" w:rsidP="002C6953">
      <w:pPr>
        <w:ind w:left="720"/>
        <w:rPr>
          <w:rFonts w:ascii="Arial" w:hAnsi="Arial" w:cs="Arial"/>
          <w:sz w:val="24"/>
          <w:szCs w:val="24"/>
        </w:rPr>
      </w:pPr>
    </w:p>
    <w:p w14:paraId="0A3DC343" w14:textId="77777777" w:rsidR="002C6953" w:rsidRDefault="002C6953" w:rsidP="002C6953">
      <w:pPr>
        <w:ind w:left="720"/>
        <w:rPr>
          <w:rFonts w:ascii="Arial" w:hAnsi="Arial" w:cs="Arial"/>
          <w:sz w:val="24"/>
          <w:szCs w:val="24"/>
        </w:rPr>
      </w:pPr>
      <w:r w:rsidRPr="00694461">
        <w:rPr>
          <w:rFonts w:ascii="Arial" w:hAnsi="Arial" w:cs="Arial"/>
          <w:sz w:val="24"/>
          <w:szCs w:val="24"/>
        </w:rPr>
        <w:t>b. Board members Excused</w:t>
      </w:r>
      <w:r>
        <w:rPr>
          <w:rFonts w:ascii="Arial" w:hAnsi="Arial" w:cs="Arial"/>
          <w:sz w:val="24"/>
          <w:szCs w:val="24"/>
        </w:rPr>
        <w:t xml:space="preserve"> (E) or Absent (A)</w:t>
      </w:r>
    </w:p>
    <w:p w14:paraId="3DE90747" w14:textId="77777777" w:rsidR="002C6953" w:rsidRPr="00694461" w:rsidRDefault="002C6953" w:rsidP="002C6953">
      <w:pPr>
        <w:ind w:left="720"/>
        <w:rPr>
          <w:rFonts w:ascii="Arial" w:hAnsi="Arial" w:cs="Arial"/>
          <w:sz w:val="24"/>
          <w:szCs w:val="24"/>
        </w:rPr>
      </w:pPr>
      <w:r w:rsidRPr="00694461">
        <w:rPr>
          <w:rFonts w:ascii="Arial" w:hAnsi="Arial" w:cs="Arial"/>
          <w:sz w:val="24"/>
          <w:szCs w:val="24"/>
        </w:rPr>
        <w:t>c. Invited Guests:</w:t>
      </w:r>
    </w:p>
    <w:p w14:paraId="2FC90111" w14:textId="77777777" w:rsidR="002C6953" w:rsidRDefault="002C6953" w:rsidP="002C6953">
      <w:pPr>
        <w:ind w:left="720" w:right="144"/>
        <w:rPr>
          <w:rFonts w:ascii="Arial" w:hAnsi="Arial" w:cs="Arial"/>
          <w:sz w:val="24"/>
          <w:szCs w:val="24"/>
        </w:rPr>
      </w:pPr>
      <w:r>
        <w:rPr>
          <w:rFonts w:ascii="Arial" w:hAnsi="Arial" w:cs="Arial"/>
          <w:sz w:val="24"/>
          <w:szCs w:val="24"/>
        </w:rPr>
        <w:t>Dixie Sanderson, Membership Data Base Manager (P),</w:t>
      </w:r>
    </w:p>
    <w:p w14:paraId="2C19E47E" w14:textId="77777777" w:rsidR="00755A2E" w:rsidRDefault="00755A2E" w:rsidP="00755A2E">
      <w:pPr>
        <w:ind w:left="720" w:right="144"/>
        <w:rPr>
          <w:rFonts w:ascii="Arial" w:hAnsi="Arial" w:cs="Arial"/>
          <w:sz w:val="24"/>
          <w:szCs w:val="24"/>
        </w:rPr>
      </w:pPr>
      <w:r>
        <w:rPr>
          <w:rFonts w:ascii="Arial" w:hAnsi="Arial" w:cs="Arial"/>
          <w:sz w:val="24"/>
          <w:szCs w:val="24"/>
        </w:rPr>
        <w:lastRenderedPageBreak/>
        <w:t>Tammy Robbins, DAPP Committee Chair, (P)</w:t>
      </w:r>
    </w:p>
    <w:p w14:paraId="4D3AAD96" w14:textId="77777777" w:rsidR="002C6953" w:rsidRPr="00694461" w:rsidRDefault="002C6953" w:rsidP="002C6953">
      <w:pPr>
        <w:ind w:left="720"/>
        <w:rPr>
          <w:rFonts w:ascii="Arial" w:hAnsi="Arial" w:cs="Arial"/>
          <w:sz w:val="24"/>
          <w:szCs w:val="24"/>
        </w:rPr>
      </w:pPr>
      <w:r>
        <w:rPr>
          <w:rFonts w:ascii="Arial" w:hAnsi="Arial" w:cs="Arial"/>
          <w:sz w:val="24"/>
          <w:szCs w:val="24"/>
        </w:rPr>
        <w:t>Chris Bell</w:t>
      </w:r>
      <w:r w:rsidRPr="00694461">
        <w:rPr>
          <w:rFonts w:ascii="Arial" w:hAnsi="Arial" w:cs="Arial"/>
          <w:sz w:val="24"/>
          <w:szCs w:val="24"/>
        </w:rPr>
        <w:t>., ACB Board Liaison</w:t>
      </w:r>
      <w:r>
        <w:rPr>
          <w:rFonts w:ascii="Arial" w:hAnsi="Arial" w:cs="Arial"/>
          <w:sz w:val="24"/>
          <w:szCs w:val="24"/>
        </w:rPr>
        <w:t xml:space="preserve"> (E),</w:t>
      </w:r>
      <w:r w:rsidRPr="00694461">
        <w:rPr>
          <w:rFonts w:ascii="Arial" w:hAnsi="Arial" w:cs="Arial"/>
          <w:sz w:val="24"/>
          <w:szCs w:val="24"/>
        </w:rPr>
        <w:t xml:space="preserve"> </w:t>
      </w:r>
    </w:p>
    <w:p w14:paraId="3C435249" w14:textId="77777777" w:rsidR="002C6953" w:rsidRDefault="002C6953" w:rsidP="002C6953">
      <w:pPr>
        <w:ind w:left="720" w:right="144"/>
        <w:rPr>
          <w:rFonts w:ascii="Arial" w:hAnsi="Arial" w:cs="Arial"/>
          <w:sz w:val="24"/>
          <w:szCs w:val="24"/>
        </w:rPr>
      </w:pPr>
      <w:r>
        <w:rPr>
          <w:rFonts w:ascii="Arial" w:hAnsi="Arial" w:cs="Arial"/>
          <w:sz w:val="24"/>
          <w:szCs w:val="24"/>
        </w:rPr>
        <w:t>Melanie Brunson, GDUI Parliamentarian, (E)</w:t>
      </w:r>
    </w:p>
    <w:p w14:paraId="7DB890AF" w14:textId="77777777" w:rsidR="002C6953" w:rsidRPr="00694461" w:rsidRDefault="002C6953" w:rsidP="002C6953">
      <w:pPr>
        <w:ind w:left="720" w:right="144"/>
        <w:rPr>
          <w:rFonts w:ascii="Arial" w:hAnsi="Arial" w:cs="Arial"/>
          <w:sz w:val="24"/>
          <w:szCs w:val="24"/>
        </w:rPr>
      </w:pPr>
    </w:p>
    <w:p w14:paraId="2C93856F" w14:textId="3434E38A" w:rsidR="002C6953" w:rsidRPr="00694461" w:rsidRDefault="002C6953" w:rsidP="002C6953">
      <w:pPr>
        <w:ind w:left="720" w:right="144"/>
        <w:rPr>
          <w:rFonts w:ascii="Arial" w:hAnsi="Arial" w:cs="Arial"/>
          <w:sz w:val="24"/>
          <w:szCs w:val="24"/>
        </w:rPr>
      </w:pPr>
      <w:r w:rsidRPr="00694461">
        <w:rPr>
          <w:rFonts w:ascii="Arial" w:hAnsi="Arial" w:cs="Arial"/>
          <w:sz w:val="24"/>
          <w:szCs w:val="24"/>
        </w:rPr>
        <w:t xml:space="preserve">d.  Others Present: GDUI members who were in attendance were invited to announce themselves.  </w:t>
      </w:r>
      <w:r w:rsidR="00755A2E">
        <w:rPr>
          <w:rFonts w:ascii="Arial" w:hAnsi="Arial" w:cs="Arial"/>
          <w:sz w:val="24"/>
          <w:szCs w:val="24"/>
        </w:rPr>
        <w:t xml:space="preserve">Five </w:t>
      </w:r>
      <w:r>
        <w:rPr>
          <w:rFonts w:ascii="Arial" w:hAnsi="Arial" w:cs="Arial"/>
          <w:sz w:val="24"/>
          <w:szCs w:val="24"/>
        </w:rPr>
        <w:t xml:space="preserve">members </w:t>
      </w:r>
      <w:r w:rsidRPr="00694461">
        <w:rPr>
          <w:rFonts w:ascii="Arial" w:hAnsi="Arial" w:cs="Arial"/>
          <w:sz w:val="24"/>
          <w:szCs w:val="24"/>
        </w:rPr>
        <w:t>announced their presence.</w:t>
      </w:r>
    </w:p>
    <w:p w14:paraId="3272B08B" w14:textId="77777777" w:rsidR="002C6953" w:rsidRDefault="002C6953" w:rsidP="002C6953">
      <w:pPr>
        <w:ind w:left="720"/>
        <w:rPr>
          <w:rFonts w:ascii="Arial" w:hAnsi="Arial" w:cs="Arial"/>
          <w:sz w:val="24"/>
          <w:szCs w:val="24"/>
        </w:rPr>
      </w:pPr>
    </w:p>
    <w:p w14:paraId="74EB8754" w14:textId="0DAABD80" w:rsidR="002C6953" w:rsidRDefault="002C6953" w:rsidP="002C6953">
      <w:pPr>
        <w:ind w:right="144"/>
        <w:rPr>
          <w:rFonts w:ascii="Arial" w:hAnsi="Arial" w:cs="Arial"/>
          <w:sz w:val="24"/>
          <w:szCs w:val="24"/>
        </w:rPr>
      </w:pPr>
      <w:r w:rsidRPr="00694461">
        <w:rPr>
          <w:rFonts w:ascii="Arial" w:hAnsi="Arial" w:cs="Arial"/>
          <w:sz w:val="24"/>
          <w:szCs w:val="24"/>
        </w:rPr>
        <w:t xml:space="preserve">3. </w:t>
      </w:r>
      <w:r>
        <w:rPr>
          <w:rFonts w:ascii="Arial" w:hAnsi="Arial" w:cs="Arial"/>
          <w:sz w:val="24"/>
          <w:szCs w:val="24"/>
        </w:rPr>
        <w:t xml:space="preserve">Approval of Agenda: the </w:t>
      </w:r>
      <w:proofErr w:type="gramStart"/>
      <w:r>
        <w:rPr>
          <w:rFonts w:ascii="Arial" w:hAnsi="Arial" w:cs="Arial"/>
          <w:sz w:val="24"/>
          <w:szCs w:val="24"/>
        </w:rPr>
        <w:t>Agenda</w:t>
      </w:r>
      <w:proofErr w:type="gramEnd"/>
      <w:r>
        <w:rPr>
          <w:rFonts w:ascii="Arial" w:hAnsi="Arial" w:cs="Arial"/>
          <w:sz w:val="24"/>
          <w:szCs w:val="24"/>
        </w:rPr>
        <w:t xml:space="preserve"> was submitted prior to the meeting.  Motion to approve the </w:t>
      </w:r>
      <w:proofErr w:type="gramStart"/>
      <w:r>
        <w:rPr>
          <w:rFonts w:ascii="Arial" w:hAnsi="Arial" w:cs="Arial"/>
          <w:sz w:val="24"/>
          <w:szCs w:val="24"/>
        </w:rPr>
        <w:t>Agenda</w:t>
      </w:r>
      <w:proofErr w:type="gramEnd"/>
      <w:r>
        <w:rPr>
          <w:rFonts w:ascii="Arial" w:hAnsi="Arial" w:cs="Arial"/>
          <w:sz w:val="24"/>
          <w:szCs w:val="24"/>
        </w:rPr>
        <w:t xml:space="preserve"> (Merrill/</w:t>
      </w:r>
      <w:r w:rsidR="00755A2E">
        <w:rPr>
          <w:rFonts w:ascii="Arial" w:hAnsi="Arial" w:cs="Arial"/>
          <w:sz w:val="24"/>
          <w:szCs w:val="24"/>
        </w:rPr>
        <w:t>Bottner</w:t>
      </w:r>
      <w:r>
        <w:rPr>
          <w:rFonts w:ascii="Arial" w:hAnsi="Arial" w:cs="Arial"/>
          <w:sz w:val="24"/>
          <w:szCs w:val="24"/>
        </w:rPr>
        <w:t>) passed unanimously by acclamation.</w:t>
      </w:r>
    </w:p>
    <w:p w14:paraId="0AB3A29F" w14:textId="77777777" w:rsidR="002C6953" w:rsidRDefault="002C6953" w:rsidP="002C6953">
      <w:pPr>
        <w:ind w:right="144"/>
        <w:rPr>
          <w:rFonts w:ascii="Arial" w:hAnsi="Arial" w:cs="Arial"/>
          <w:sz w:val="24"/>
          <w:szCs w:val="24"/>
        </w:rPr>
      </w:pPr>
    </w:p>
    <w:p w14:paraId="2872600A" w14:textId="77777777" w:rsidR="002C6953" w:rsidRDefault="002C6953" w:rsidP="002C6953">
      <w:pPr>
        <w:ind w:right="144"/>
        <w:rPr>
          <w:rFonts w:ascii="Arial" w:hAnsi="Arial" w:cs="Arial"/>
          <w:sz w:val="24"/>
          <w:szCs w:val="24"/>
        </w:rPr>
      </w:pPr>
      <w:r>
        <w:rPr>
          <w:rFonts w:ascii="Arial" w:hAnsi="Arial" w:cs="Arial"/>
          <w:sz w:val="24"/>
          <w:szCs w:val="24"/>
        </w:rPr>
        <w:t>4</w:t>
      </w:r>
      <w:proofErr w:type="gramStart"/>
      <w:r>
        <w:rPr>
          <w:rFonts w:ascii="Arial" w:hAnsi="Arial" w:cs="Arial"/>
          <w:sz w:val="24"/>
          <w:szCs w:val="24"/>
        </w:rPr>
        <w:t>.  Announcements</w:t>
      </w:r>
      <w:proofErr w:type="gramEnd"/>
      <w:r>
        <w:rPr>
          <w:rFonts w:ascii="Arial" w:hAnsi="Arial" w:cs="Arial"/>
          <w:sz w:val="24"/>
          <w:szCs w:val="24"/>
        </w:rPr>
        <w:t xml:space="preserve">:  </w:t>
      </w:r>
    </w:p>
    <w:p w14:paraId="46DB34E7" w14:textId="77777777" w:rsidR="002C6953" w:rsidRDefault="002C6953" w:rsidP="002C6953">
      <w:pPr>
        <w:ind w:right="144"/>
        <w:rPr>
          <w:rFonts w:ascii="Arial" w:hAnsi="Arial" w:cs="Arial"/>
          <w:sz w:val="24"/>
          <w:szCs w:val="24"/>
        </w:rPr>
      </w:pPr>
      <w:r>
        <w:rPr>
          <w:rFonts w:ascii="Arial" w:hAnsi="Arial" w:cs="Arial"/>
          <w:sz w:val="24"/>
          <w:szCs w:val="24"/>
        </w:rPr>
        <w:t xml:space="preserve"> </w:t>
      </w:r>
    </w:p>
    <w:p w14:paraId="62895084" w14:textId="237BDD7F" w:rsidR="002C6953" w:rsidRDefault="002C6953" w:rsidP="002C6953">
      <w:pPr>
        <w:pStyle w:val="ListParagraph"/>
        <w:numPr>
          <w:ilvl w:val="0"/>
          <w:numId w:val="1"/>
        </w:numPr>
        <w:ind w:right="144"/>
        <w:rPr>
          <w:rFonts w:ascii="Arial" w:hAnsi="Arial" w:cs="Arial"/>
          <w:sz w:val="24"/>
          <w:szCs w:val="24"/>
        </w:rPr>
      </w:pPr>
      <w:r>
        <w:rPr>
          <w:rFonts w:ascii="Arial" w:hAnsi="Arial" w:cs="Arial"/>
          <w:sz w:val="24"/>
          <w:szCs w:val="24"/>
        </w:rPr>
        <w:t xml:space="preserve">President Calhoun congratulated members of the Board who were elected in </w:t>
      </w:r>
      <w:proofErr w:type="gramStart"/>
      <w:r>
        <w:rPr>
          <w:rFonts w:ascii="Arial" w:hAnsi="Arial" w:cs="Arial"/>
          <w:sz w:val="24"/>
          <w:szCs w:val="24"/>
        </w:rPr>
        <w:t>October,</w:t>
      </w:r>
      <w:proofErr w:type="gramEnd"/>
      <w:r>
        <w:rPr>
          <w:rFonts w:ascii="Arial" w:hAnsi="Arial" w:cs="Arial"/>
          <w:sz w:val="24"/>
          <w:szCs w:val="24"/>
        </w:rPr>
        <w:t xml:space="preserve"> 2025; Liz Bottner, Patty Fletcher, Lolly Lijewski, and Janet Ingber.  </w:t>
      </w:r>
    </w:p>
    <w:p w14:paraId="5F6BEEF6" w14:textId="77777777" w:rsidR="002A53B6" w:rsidRDefault="002A53B6" w:rsidP="002A53B6">
      <w:pPr>
        <w:pStyle w:val="ListParagraph"/>
        <w:ind w:left="1080" w:right="144"/>
        <w:rPr>
          <w:rFonts w:ascii="Arial" w:hAnsi="Arial" w:cs="Arial"/>
          <w:sz w:val="24"/>
          <w:szCs w:val="24"/>
        </w:rPr>
      </w:pPr>
    </w:p>
    <w:p w14:paraId="5CBA97F9" w14:textId="61ED15D8" w:rsidR="002C6953" w:rsidRPr="00955F1A" w:rsidRDefault="002C6953" w:rsidP="002C6953">
      <w:pPr>
        <w:pStyle w:val="ListParagraph"/>
        <w:numPr>
          <w:ilvl w:val="0"/>
          <w:numId w:val="1"/>
        </w:numPr>
        <w:ind w:right="144"/>
        <w:rPr>
          <w:rFonts w:ascii="Arial" w:hAnsi="Arial" w:cs="Arial"/>
          <w:sz w:val="24"/>
          <w:szCs w:val="24"/>
        </w:rPr>
      </w:pPr>
      <w:r w:rsidRPr="00955F1A">
        <w:rPr>
          <w:rFonts w:ascii="Arial" w:hAnsi="Arial" w:cs="Arial"/>
          <w:sz w:val="24"/>
          <w:szCs w:val="24"/>
        </w:rPr>
        <w:t>Meeting protocol</w:t>
      </w:r>
      <w:proofErr w:type="gramStart"/>
      <w:r w:rsidRPr="00955F1A">
        <w:rPr>
          <w:rFonts w:ascii="Arial" w:hAnsi="Arial" w:cs="Arial"/>
          <w:sz w:val="24"/>
          <w:szCs w:val="24"/>
        </w:rPr>
        <w:t>:  if</w:t>
      </w:r>
      <w:proofErr w:type="gramEnd"/>
      <w:r w:rsidRPr="00955F1A">
        <w:rPr>
          <w:rFonts w:ascii="Arial" w:hAnsi="Arial" w:cs="Arial"/>
          <w:sz w:val="24"/>
          <w:szCs w:val="24"/>
        </w:rPr>
        <w:t xml:space="preserve"> one wishes the floor, please do not interrupt; members who wish to comment will be asked to state their name when the person speaking has finished.  Those who have stated their names will be called upon in the order in which they were stated.  GDUI members in attendance may make comments prior to the Board voting on an issue.</w:t>
      </w:r>
    </w:p>
    <w:p w14:paraId="7D6514BA" w14:textId="77777777" w:rsidR="002C6953" w:rsidRDefault="002C6953" w:rsidP="002C6953"/>
    <w:p w14:paraId="29D92BA4" w14:textId="316AF066" w:rsidR="002C6953" w:rsidRDefault="002C6953" w:rsidP="002C6953">
      <w:pPr>
        <w:rPr>
          <w:rFonts w:ascii="Arial" w:hAnsi="Arial" w:cs="Arial"/>
          <w:sz w:val="24"/>
          <w:szCs w:val="24"/>
        </w:rPr>
      </w:pPr>
      <w:r>
        <w:t>5</w:t>
      </w:r>
      <w:proofErr w:type="gramStart"/>
      <w:r>
        <w:t>.  Approval</w:t>
      </w:r>
      <w:proofErr w:type="gramEnd"/>
      <w:r>
        <w:t xml:space="preserve"> of minutes:  </w:t>
      </w:r>
      <w:r w:rsidRPr="00C040F3">
        <w:rPr>
          <w:rFonts w:ascii="Arial" w:hAnsi="Arial" w:cs="Arial"/>
          <w:sz w:val="24"/>
          <w:szCs w:val="24"/>
        </w:rPr>
        <w:t xml:space="preserve"> Minutes of </w:t>
      </w:r>
      <w:proofErr w:type="gramStart"/>
      <w:r w:rsidRPr="00C040F3">
        <w:rPr>
          <w:rFonts w:ascii="Arial" w:hAnsi="Arial" w:cs="Arial"/>
          <w:sz w:val="24"/>
          <w:szCs w:val="24"/>
        </w:rPr>
        <w:t xml:space="preserve">the </w:t>
      </w:r>
      <w:r w:rsidR="002A53B6">
        <w:rPr>
          <w:rFonts w:ascii="Arial" w:hAnsi="Arial" w:cs="Arial"/>
          <w:sz w:val="24"/>
          <w:szCs w:val="24"/>
        </w:rPr>
        <w:t>November</w:t>
      </w:r>
      <w:proofErr w:type="gramEnd"/>
      <w:r w:rsidR="002A53B6">
        <w:rPr>
          <w:rFonts w:ascii="Arial" w:hAnsi="Arial" w:cs="Arial"/>
          <w:sz w:val="24"/>
          <w:szCs w:val="24"/>
        </w:rPr>
        <w:t xml:space="preserve"> 22</w:t>
      </w:r>
      <w:r>
        <w:rPr>
          <w:rFonts w:ascii="Arial" w:hAnsi="Arial" w:cs="Arial"/>
          <w:sz w:val="24"/>
          <w:szCs w:val="24"/>
        </w:rPr>
        <w:t xml:space="preserve">, and </w:t>
      </w:r>
      <w:r w:rsidR="002A53B6">
        <w:rPr>
          <w:rFonts w:ascii="Arial" w:hAnsi="Arial" w:cs="Arial"/>
          <w:sz w:val="24"/>
          <w:szCs w:val="24"/>
        </w:rPr>
        <w:t>December 30</w:t>
      </w:r>
      <w:r w:rsidRPr="00C040F3">
        <w:rPr>
          <w:rFonts w:ascii="Arial" w:hAnsi="Arial" w:cs="Arial"/>
          <w:sz w:val="24"/>
          <w:szCs w:val="24"/>
        </w:rPr>
        <w:t xml:space="preserve">, </w:t>
      </w:r>
      <w:proofErr w:type="gramStart"/>
      <w:r w:rsidRPr="00C040F3">
        <w:rPr>
          <w:rFonts w:ascii="Arial" w:hAnsi="Arial" w:cs="Arial"/>
          <w:sz w:val="24"/>
          <w:szCs w:val="24"/>
        </w:rPr>
        <w:t>2025 ,</w:t>
      </w:r>
      <w:proofErr w:type="gramEnd"/>
      <w:r w:rsidRPr="00C040F3">
        <w:rPr>
          <w:rFonts w:ascii="Arial" w:hAnsi="Arial" w:cs="Arial"/>
          <w:sz w:val="24"/>
          <w:szCs w:val="24"/>
        </w:rPr>
        <w:t xml:space="preserve"> Board of Directors Meeting</w:t>
      </w:r>
      <w:r>
        <w:rPr>
          <w:rFonts w:ascii="Arial" w:hAnsi="Arial" w:cs="Arial"/>
          <w:sz w:val="24"/>
          <w:szCs w:val="24"/>
        </w:rPr>
        <w:t>s</w:t>
      </w:r>
      <w:r w:rsidRPr="00C040F3">
        <w:rPr>
          <w:rFonts w:ascii="Arial" w:hAnsi="Arial" w:cs="Arial"/>
          <w:sz w:val="24"/>
          <w:szCs w:val="24"/>
        </w:rPr>
        <w:t xml:space="preserve"> were distributed to members prior to the meeting.  President Calhoun called for any changes.  Hearing none, the minutes were approved as submitted.</w:t>
      </w:r>
    </w:p>
    <w:p w14:paraId="50134D18" w14:textId="77777777" w:rsidR="00B57638" w:rsidRDefault="00B57638" w:rsidP="002C6953">
      <w:pPr>
        <w:rPr>
          <w:rFonts w:ascii="Arial" w:hAnsi="Arial" w:cs="Arial"/>
          <w:sz w:val="24"/>
          <w:szCs w:val="24"/>
        </w:rPr>
      </w:pPr>
    </w:p>
    <w:p w14:paraId="0B6C0707" w14:textId="106CE4D3" w:rsidR="002C6953" w:rsidRDefault="002C6953" w:rsidP="002C6953">
      <w:pPr>
        <w:rPr>
          <w:rFonts w:ascii="Arial" w:hAnsi="Arial" w:cs="Arial"/>
          <w:sz w:val="24"/>
          <w:szCs w:val="24"/>
        </w:rPr>
      </w:pPr>
      <w:r>
        <w:rPr>
          <w:rFonts w:ascii="Arial" w:hAnsi="Arial" w:cs="Arial"/>
          <w:sz w:val="24"/>
          <w:szCs w:val="24"/>
        </w:rPr>
        <w:t>6</w:t>
      </w:r>
      <w:proofErr w:type="gramStart"/>
      <w:r>
        <w:rPr>
          <w:rFonts w:ascii="Arial" w:hAnsi="Arial" w:cs="Arial"/>
          <w:sz w:val="24"/>
          <w:szCs w:val="24"/>
        </w:rPr>
        <w:t>.  Acceptance</w:t>
      </w:r>
      <w:proofErr w:type="gramEnd"/>
      <w:r>
        <w:rPr>
          <w:rFonts w:ascii="Arial" w:hAnsi="Arial" w:cs="Arial"/>
          <w:sz w:val="24"/>
          <w:szCs w:val="24"/>
        </w:rPr>
        <w:t xml:space="preserve"> of Treasurer’s Reports</w:t>
      </w:r>
      <w:proofErr w:type="gramStart"/>
      <w:r>
        <w:rPr>
          <w:rFonts w:ascii="Arial" w:hAnsi="Arial" w:cs="Arial"/>
          <w:sz w:val="24"/>
          <w:szCs w:val="24"/>
        </w:rPr>
        <w:t>:  Treasurer’s</w:t>
      </w:r>
      <w:proofErr w:type="gramEnd"/>
      <w:r>
        <w:rPr>
          <w:rFonts w:ascii="Arial" w:hAnsi="Arial" w:cs="Arial"/>
          <w:sz w:val="24"/>
          <w:szCs w:val="24"/>
        </w:rPr>
        <w:t xml:space="preserve"> Reports for </w:t>
      </w:r>
      <w:r w:rsidR="002A53B6">
        <w:rPr>
          <w:rFonts w:ascii="Arial" w:hAnsi="Arial" w:cs="Arial"/>
          <w:sz w:val="24"/>
          <w:szCs w:val="24"/>
        </w:rPr>
        <w:t xml:space="preserve">November and </w:t>
      </w:r>
      <w:proofErr w:type="gramStart"/>
      <w:r w:rsidR="002A53B6">
        <w:rPr>
          <w:rFonts w:ascii="Arial" w:hAnsi="Arial" w:cs="Arial"/>
          <w:sz w:val="24"/>
          <w:szCs w:val="24"/>
        </w:rPr>
        <w:t>December,</w:t>
      </w:r>
      <w:proofErr w:type="gramEnd"/>
      <w:r w:rsidR="002A53B6">
        <w:rPr>
          <w:rFonts w:ascii="Arial" w:hAnsi="Arial" w:cs="Arial"/>
          <w:sz w:val="24"/>
          <w:szCs w:val="24"/>
        </w:rPr>
        <w:t xml:space="preserve"> </w:t>
      </w:r>
      <w:r>
        <w:rPr>
          <w:rFonts w:ascii="Arial" w:hAnsi="Arial" w:cs="Arial"/>
          <w:sz w:val="24"/>
          <w:szCs w:val="24"/>
        </w:rPr>
        <w:t xml:space="preserve">2025, were distributed prior to the meeting.  </w:t>
      </w:r>
      <w:r w:rsidR="002A53B6">
        <w:rPr>
          <w:rFonts w:ascii="Arial" w:hAnsi="Arial" w:cs="Arial"/>
          <w:sz w:val="24"/>
          <w:szCs w:val="24"/>
        </w:rPr>
        <w:t xml:space="preserve">M. Kristic noted that the ending deficit was approximately $400.00, the lowest in many years.  </w:t>
      </w:r>
      <w:r>
        <w:rPr>
          <w:rFonts w:ascii="Arial" w:hAnsi="Arial" w:cs="Arial"/>
          <w:sz w:val="24"/>
          <w:szCs w:val="24"/>
        </w:rPr>
        <w:t>President Calhoun called for any questions or corrections.  Hearing none, the reports were accepted as submitted.</w:t>
      </w:r>
    </w:p>
    <w:p w14:paraId="4A563FDB" w14:textId="77777777" w:rsidR="002C6953" w:rsidRDefault="002C6953" w:rsidP="002C6953">
      <w:pPr>
        <w:rPr>
          <w:rFonts w:ascii="Arial" w:hAnsi="Arial" w:cs="Arial"/>
          <w:sz w:val="24"/>
          <w:szCs w:val="24"/>
        </w:rPr>
      </w:pPr>
    </w:p>
    <w:p w14:paraId="0E60EE5F" w14:textId="15791AD5" w:rsidR="005F76EA" w:rsidRDefault="00B57638">
      <w:r>
        <w:t xml:space="preserve">7.  Appointment of Guide Dog Schools Liaison:  under the provisions of the Bylaws adopted in October 2024, Article 5.04, the President appoints the Guide Dog Schools Liaison.  President </w:t>
      </w:r>
      <w:r>
        <w:lastRenderedPageBreak/>
        <w:t xml:space="preserve">introduced Anna Martinez, whose resume was distributed to the Board prior to the meeting.  Motion to </w:t>
      </w:r>
      <w:proofErr w:type="gramStart"/>
      <w:r>
        <w:t>approve  the</w:t>
      </w:r>
      <w:proofErr w:type="gramEnd"/>
      <w:r>
        <w:t xml:space="preserve"> appointment (Merrill/Reeder) passed unanimously by acclamation.</w:t>
      </w:r>
    </w:p>
    <w:p w14:paraId="47155117" w14:textId="77777777" w:rsidR="00B57638" w:rsidRDefault="00B57638"/>
    <w:p w14:paraId="0AD6DED1" w14:textId="2F1E44E4" w:rsidR="00313892" w:rsidRDefault="00154DDC">
      <w:r>
        <w:t xml:space="preserve">8.  </w:t>
      </w:r>
      <w:r w:rsidR="008D3A57">
        <w:t xml:space="preserve">Appointment of Delegate to ACB Leadership Conference: </w:t>
      </w:r>
      <w:r w:rsidR="00313892">
        <w:t>Discussion of appointment of delegate resulted in a motion (Merrill/Kristic) to appoint President Calhoun as the Delegate from GDUI to the ACB leadership Conference.  Motion passed unanimously by acclamation.</w:t>
      </w:r>
    </w:p>
    <w:p w14:paraId="480270A5" w14:textId="77777777" w:rsidR="00313892" w:rsidRDefault="00313892"/>
    <w:p w14:paraId="28C9290E" w14:textId="6E6211EA" w:rsidR="00154DDC" w:rsidRDefault="00154DDC">
      <w:r>
        <w:t>9.  Awards Committee Chair:  President Calhoun is seeking a chair for the Awards Committee and asked that anyone with an interest to contact her.</w:t>
      </w:r>
    </w:p>
    <w:p w14:paraId="46228364" w14:textId="77777777" w:rsidR="00154DDC" w:rsidRDefault="00154DDC"/>
    <w:p w14:paraId="54AF5D68" w14:textId="15C53C0F" w:rsidR="00B57638" w:rsidRDefault="008D3A57">
      <w:r>
        <w:t xml:space="preserve"> </w:t>
      </w:r>
      <w:r w:rsidR="00154DDC">
        <w:t>10</w:t>
      </w:r>
      <w:proofErr w:type="gramStart"/>
      <w:r w:rsidR="00154DDC">
        <w:t xml:space="preserve">.  </w:t>
      </w:r>
      <w:r w:rsidR="005C27D7">
        <w:t>November</w:t>
      </w:r>
      <w:proofErr w:type="gramEnd"/>
      <w:r w:rsidR="005C27D7">
        <w:t xml:space="preserve"> 2026 Board of Directors Meeting Date</w:t>
      </w:r>
      <w:proofErr w:type="gramStart"/>
      <w:r w:rsidR="005C27D7">
        <w:t>:  The</w:t>
      </w:r>
      <w:proofErr w:type="gramEnd"/>
      <w:r w:rsidR="005C27D7">
        <w:t xml:space="preserve"> November meeting will fall on the Saturday following Thanksgiving.  All agreed an alternate date should be selected; the meeting will be scheduled </w:t>
      </w:r>
      <w:proofErr w:type="gramStart"/>
      <w:r w:rsidR="005C27D7">
        <w:t>on</w:t>
      </w:r>
      <w:proofErr w:type="gramEnd"/>
      <w:r w:rsidR="005C27D7">
        <w:t xml:space="preserve"> November 21, 2026; all agreed by unanimous consent.</w:t>
      </w:r>
    </w:p>
    <w:p w14:paraId="44D17A5D" w14:textId="77777777" w:rsidR="00900FD7" w:rsidRDefault="00900FD7"/>
    <w:p w14:paraId="230FBCFF" w14:textId="0979B9C2" w:rsidR="00900FD7" w:rsidRDefault="00900FD7">
      <w:r>
        <w:t>11</w:t>
      </w:r>
      <w:proofErr w:type="gramStart"/>
      <w:r>
        <w:t>.  Schedule</w:t>
      </w:r>
      <w:proofErr w:type="gramEnd"/>
      <w:r>
        <w:t xml:space="preserve"> of Meetings:</w:t>
      </w:r>
    </w:p>
    <w:p w14:paraId="031944ED" w14:textId="77777777" w:rsidR="00900FD7" w:rsidRDefault="00900FD7"/>
    <w:p w14:paraId="447E95CD" w14:textId="77777777" w:rsidR="00F50D33" w:rsidRDefault="00F50D33" w:rsidP="00F50D33">
      <w:r>
        <w:t xml:space="preserve">Saturday, March 28 at 1:00 eastern, </w:t>
      </w:r>
    </w:p>
    <w:p w14:paraId="4745A646" w14:textId="77777777" w:rsidR="00F50D33" w:rsidRDefault="00F50D33" w:rsidP="00F50D33">
      <w:r>
        <w:t>Saturday, May 30 at 1:00pm eastern (moved to the fifth Saturday due to Memorial Day weekend)</w:t>
      </w:r>
    </w:p>
    <w:p w14:paraId="5608AC3C" w14:textId="77777777" w:rsidR="00F50D33" w:rsidRDefault="00F50D33" w:rsidP="00F50D33">
      <w:r>
        <w:t xml:space="preserve">Saturday, August 8 at 1:00pm </w:t>
      </w:r>
      <w:proofErr w:type="gramStart"/>
      <w:r>
        <w:t>eastern</w:t>
      </w:r>
      <w:proofErr w:type="gramEnd"/>
      <w:r>
        <w:t>, (moved from July 25 due to the ACB Conference and Convention)</w:t>
      </w:r>
    </w:p>
    <w:p w14:paraId="25C46DB6" w14:textId="77777777" w:rsidR="00F50D33" w:rsidRDefault="00F50D33" w:rsidP="00F50D33">
      <w:r>
        <w:t xml:space="preserve">Saturday, September 26 at 1:00pm eastern, </w:t>
      </w:r>
    </w:p>
    <w:p w14:paraId="7BB1B8E1" w14:textId="28D53A7A" w:rsidR="00F50D33" w:rsidRDefault="00F50D33" w:rsidP="00F50D33">
      <w:r>
        <w:t>Saturday, November 21 at 1:00pm eastern</w:t>
      </w:r>
      <w:r w:rsidR="00FD04BA">
        <w:t xml:space="preserve"> (moved from the 28</w:t>
      </w:r>
      <w:r w:rsidR="00FD04BA" w:rsidRPr="00FD04BA">
        <w:rPr>
          <w:vertAlign w:val="superscript"/>
        </w:rPr>
        <w:t>th</w:t>
      </w:r>
      <w:r w:rsidR="00FD04BA">
        <w:t xml:space="preserve"> due to the Thanksgiving Holiday weekend)</w:t>
      </w:r>
    </w:p>
    <w:p w14:paraId="3C046486" w14:textId="77777777" w:rsidR="00F50D33" w:rsidRDefault="00F50D33" w:rsidP="00F50D33">
      <w:r>
        <w:t>The Annual Membership meeting will change from being traditionally on Saturday to Sunday, October 18 at 5:00pm eastern.</w:t>
      </w:r>
    </w:p>
    <w:p w14:paraId="13A40366" w14:textId="77777777" w:rsidR="00F50D33" w:rsidRDefault="00F50D33"/>
    <w:p w14:paraId="3A7648EE" w14:textId="4DCC9C85" w:rsidR="00F50D33" w:rsidRDefault="00F50D33">
      <w:r>
        <w:t>12</w:t>
      </w:r>
      <w:proofErr w:type="gramStart"/>
      <w:r>
        <w:t>.  In</w:t>
      </w:r>
      <w:proofErr w:type="gramEnd"/>
      <w:r>
        <w:t xml:space="preserve"> the absence of further business, motion to adjourn (Fletcher/Reeder) passed unanimously by acclamation at 12:45pm.</w:t>
      </w:r>
    </w:p>
    <w:p w14:paraId="5CDFAFCE" w14:textId="77777777" w:rsidR="00F50D33" w:rsidRDefault="00F50D33"/>
    <w:p w14:paraId="1A1A6747" w14:textId="4762CB69" w:rsidR="00F50D33" w:rsidRDefault="00F50D33">
      <w:r>
        <w:t>Respectfully,</w:t>
      </w:r>
    </w:p>
    <w:p w14:paraId="231AA51E" w14:textId="77777777" w:rsidR="00F50D33" w:rsidRDefault="00F50D33"/>
    <w:p w14:paraId="49D6EEE4" w14:textId="55978708" w:rsidR="00F50D33" w:rsidRDefault="00F50D33">
      <w:r>
        <w:t>Lynn Merrill</w:t>
      </w:r>
    </w:p>
    <w:p w14:paraId="2E8D7232" w14:textId="03CE67BE" w:rsidR="007001E5" w:rsidRDefault="00F50D33">
      <w:r>
        <w:lastRenderedPageBreak/>
        <w:t>Secretary</w:t>
      </w:r>
    </w:p>
    <w:p w14:paraId="206E8931" w14:textId="77777777" w:rsidR="007001E5" w:rsidRDefault="007001E5">
      <w:pPr>
        <w:spacing w:line="278" w:lineRule="auto"/>
      </w:pPr>
      <w:r>
        <w:br w:type="page"/>
      </w:r>
    </w:p>
    <w:p w14:paraId="77FE2CE7" w14:textId="77777777" w:rsidR="00107DAF" w:rsidRPr="00687D62" w:rsidRDefault="00107DAF" w:rsidP="00107DAF">
      <w:pPr>
        <w:rPr>
          <w:lang w:bidi="en-US"/>
        </w:rPr>
      </w:pPr>
      <w:r w:rsidRPr="00687D62">
        <w:rPr>
          <w:lang w:bidi="en-US"/>
        </w:rPr>
        <w:lastRenderedPageBreak/>
        <w:t>Guide Dog Users, Inc. (GDUI)</w:t>
      </w:r>
    </w:p>
    <w:p w14:paraId="6D0D9D1D" w14:textId="77777777" w:rsidR="00107DAF" w:rsidRPr="00687D62" w:rsidRDefault="00107DAF" w:rsidP="00107DAF">
      <w:pPr>
        <w:rPr>
          <w:lang w:bidi="en-US"/>
        </w:rPr>
      </w:pPr>
      <w:r w:rsidRPr="00687D62">
        <w:rPr>
          <w:lang w:bidi="en-US"/>
        </w:rPr>
        <w:t xml:space="preserve">Treasurer’s Report, </w:t>
      </w:r>
      <w:proofErr w:type="gramStart"/>
      <w:r w:rsidRPr="00687D62">
        <w:rPr>
          <w:lang w:bidi="en-US"/>
        </w:rPr>
        <w:t>November,</w:t>
      </w:r>
      <w:proofErr w:type="gramEnd"/>
      <w:r w:rsidRPr="00687D62">
        <w:rPr>
          <w:lang w:bidi="en-US"/>
        </w:rPr>
        <w:t xml:space="preserve"> 2025</w:t>
      </w:r>
    </w:p>
    <w:p w14:paraId="3E5163D6" w14:textId="77777777" w:rsidR="00107DAF" w:rsidRPr="00687D62" w:rsidRDefault="00107DAF" w:rsidP="00107DAF">
      <w:pPr>
        <w:rPr>
          <w:lang w:bidi="en-US"/>
        </w:rPr>
      </w:pPr>
    </w:p>
    <w:p w14:paraId="536FDDC9" w14:textId="77777777" w:rsidR="00107DAF" w:rsidRPr="00687D62" w:rsidRDefault="00107DAF" w:rsidP="00107DAF">
      <w:pPr>
        <w:rPr>
          <w:lang w:bidi="en-US"/>
        </w:rPr>
      </w:pPr>
      <w:r w:rsidRPr="00687D62">
        <w:rPr>
          <w:lang w:bidi="en-US"/>
        </w:rPr>
        <w:t>Income:</w:t>
      </w:r>
    </w:p>
    <w:p w14:paraId="059C4815" w14:textId="77777777" w:rsidR="00107DAF" w:rsidRPr="00687D62" w:rsidRDefault="00107DAF" w:rsidP="00107DAF">
      <w:pPr>
        <w:rPr>
          <w:lang w:bidi="en-US"/>
        </w:rPr>
      </w:pPr>
      <w:r w:rsidRPr="00687D62">
        <w:rPr>
          <w:lang w:bidi="en-US"/>
        </w:rPr>
        <w:t>Wreath fundraiser, Sherwood Forest Farms: $2,485.00</w:t>
      </w:r>
    </w:p>
    <w:p w14:paraId="5785FBDC" w14:textId="77777777" w:rsidR="00107DAF" w:rsidRPr="00687D62" w:rsidRDefault="00107DAF" w:rsidP="00107DAF">
      <w:pPr>
        <w:rPr>
          <w:lang w:bidi="en-US"/>
        </w:rPr>
      </w:pPr>
      <w:r w:rsidRPr="00687D62">
        <w:rPr>
          <w:lang w:bidi="en-US"/>
        </w:rPr>
        <w:t>Product sales: $204.95</w:t>
      </w:r>
    </w:p>
    <w:p w14:paraId="4A1C0388" w14:textId="77777777" w:rsidR="00107DAF" w:rsidRPr="00687D62" w:rsidRDefault="00107DAF" w:rsidP="00107DAF">
      <w:pPr>
        <w:rPr>
          <w:lang w:bidi="en-US"/>
        </w:rPr>
      </w:pPr>
      <w:r w:rsidRPr="00687D62">
        <w:rPr>
          <w:lang w:bidi="en-US"/>
        </w:rPr>
        <w:t>Product shipping: $48.00</w:t>
      </w:r>
    </w:p>
    <w:p w14:paraId="2FC065BA" w14:textId="77777777" w:rsidR="00107DAF" w:rsidRPr="00687D62" w:rsidRDefault="00107DAF" w:rsidP="00107DAF">
      <w:pPr>
        <w:rPr>
          <w:lang w:bidi="en-US"/>
        </w:rPr>
      </w:pPr>
      <w:r w:rsidRPr="00687D62">
        <w:rPr>
          <w:lang w:bidi="en-US"/>
        </w:rPr>
        <w:t>Annual dues: $15.00</w:t>
      </w:r>
    </w:p>
    <w:p w14:paraId="030B6AF0" w14:textId="77777777" w:rsidR="00107DAF" w:rsidRPr="00687D62" w:rsidRDefault="00107DAF" w:rsidP="00107DAF">
      <w:pPr>
        <w:rPr>
          <w:lang w:bidi="en-US"/>
        </w:rPr>
      </w:pPr>
      <w:r w:rsidRPr="00687D62">
        <w:rPr>
          <w:lang w:bidi="en-US"/>
        </w:rPr>
        <w:t>Carrollton, Test deposit for external transfer: $0.76</w:t>
      </w:r>
    </w:p>
    <w:p w14:paraId="68122EE9" w14:textId="77777777" w:rsidR="00107DAF" w:rsidRPr="00687D62" w:rsidRDefault="00107DAF" w:rsidP="00107DAF">
      <w:pPr>
        <w:rPr>
          <w:lang w:bidi="en-US"/>
        </w:rPr>
      </w:pPr>
      <w:r w:rsidRPr="00687D62">
        <w:rPr>
          <w:lang w:bidi="en-US"/>
        </w:rPr>
        <w:t>Total income: $2,753.71</w:t>
      </w:r>
    </w:p>
    <w:p w14:paraId="1C9E838E" w14:textId="77777777" w:rsidR="00107DAF" w:rsidRPr="00687D62" w:rsidRDefault="00107DAF" w:rsidP="00107DAF">
      <w:pPr>
        <w:rPr>
          <w:lang w:bidi="en-US"/>
        </w:rPr>
      </w:pPr>
    </w:p>
    <w:p w14:paraId="0829A014" w14:textId="77777777" w:rsidR="00107DAF" w:rsidRPr="00687D62" w:rsidRDefault="00107DAF" w:rsidP="00107DAF">
      <w:pPr>
        <w:rPr>
          <w:lang w:bidi="en-US"/>
        </w:rPr>
      </w:pPr>
      <w:r w:rsidRPr="00687D62">
        <w:rPr>
          <w:lang w:bidi="en-US"/>
        </w:rPr>
        <w:t>2025 YTD Income: $10,610.43</w:t>
      </w:r>
    </w:p>
    <w:p w14:paraId="3FEEC94D" w14:textId="77777777" w:rsidR="00107DAF" w:rsidRPr="00687D62" w:rsidRDefault="00107DAF" w:rsidP="00107DAF">
      <w:pPr>
        <w:rPr>
          <w:lang w:bidi="en-US"/>
        </w:rPr>
      </w:pPr>
      <w:r w:rsidRPr="00687D62">
        <w:rPr>
          <w:lang w:bidi="en-US"/>
        </w:rPr>
        <w:t>2025 Expected Income: $14,805.00</w:t>
      </w:r>
    </w:p>
    <w:p w14:paraId="46AD64FE" w14:textId="77777777" w:rsidR="00107DAF" w:rsidRPr="00687D62" w:rsidRDefault="00107DAF" w:rsidP="00107DAF">
      <w:pPr>
        <w:rPr>
          <w:lang w:bidi="en-US"/>
        </w:rPr>
      </w:pPr>
    </w:p>
    <w:p w14:paraId="05082BD5" w14:textId="77777777" w:rsidR="00107DAF" w:rsidRPr="00687D62" w:rsidRDefault="00107DAF" w:rsidP="00107DAF">
      <w:pPr>
        <w:rPr>
          <w:lang w:bidi="en-US"/>
        </w:rPr>
      </w:pPr>
      <w:r w:rsidRPr="00687D62">
        <w:rPr>
          <w:lang w:bidi="en-US"/>
        </w:rPr>
        <w:t>Expenses:</w:t>
      </w:r>
    </w:p>
    <w:p w14:paraId="25864FC4" w14:textId="77777777" w:rsidR="00107DAF" w:rsidRPr="00687D62" w:rsidRDefault="00107DAF" w:rsidP="00107DAF">
      <w:pPr>
        <w:rPr>
          <w:lang w:bidi="en-US"/>
        </w:rPr>
      </w:pPr>
      <w:r w:rsidRPr="00687D62">
        <w:rPr>
          <w:lang w:bidi="en-US"/>
        </w:rPr>
        <w:t xml:space="preserve">Membership, </w:t>
      </w:r>
      <w:proofErr w:type="spellStart"/>
      <w:r w:rsidRPr="00687D62">
        <w:rPr>
          <w:lang w:bidi="en-US"/>
        </w:rPr>
        <w:t>VoteNow</w:t>
      </w:r>
      <w:proofErr w:type="spellEnd"/>
      <w:r w:rsidRPr="00687D62">
        <w:rPr>
          <w:lang w:bidi="en-US"/>
        </w:rPr>
        <w:t>: ($3,309.05)</w:t>
      </w:r>
    </w:p>
    <w:p w14:paraId="2CAECD53" w14:textId="77777777" w:rsidR="00107DAF" w:rsidRPr="00687D62" w:rsidRDefault="00107DAF" w:rsidP="00107DAF">
      <w:pPr>
        <w:rPr>
          <w:lang w:bidi="en-US"/>
        </w:rPr>
      </w:pPr>
      <w:proofErr w:type="spellStart"/>
      <w:r w:rsidRPr="00687D62">
        <w:rPr>
          <w:lang w:bidi="en-US"/>
        </w:rPr>
        <w:t>MemberPress</w:t>
      </w:r>
      <w:proofErr w:type="spellEnd"/>
      <w:r w:rsidRPr="00687D62">
        <w:rPr>
          <w:lang w:bidi="en-US"/>
        </w:rPr>
        <w:t xml:space="preserve"> Membership Plugin: ($99.00)</w:t>
      </w:r>
    </w:p>
    <w:p w14:paraId="4907A8B1" w14:textId="77777777" w:rsidR="00107DAF" w:rsidRPr="00687D62" w:rsidRDefault="00107DAF" w:rsidP="00107DAF">
      <w:pPr>
        <w:rPr>
          <w:lang w:bidi="en-US"/>
        </w:rPr>
      </w:pPr>
      <w:r w:rsidRPr="00687D62">
        <w:rPr>
          <w:lang w:bidi="en-US"/>
        </w:rPr>
        <w:t>Webmaster: ($222.00)</w:t>
      </w:r>
    </w:p>
    <w:p w14:paraId="45DF6957" w14:textId="77777777" w:rsidR="00107DAF" w:rsidRPr="00687D62" w:rsidRDefault="00107DAF" w:rsidP="00107DAF">
      <w:pPr>
        <w:rPr>
          <w:lang w:bidi="en-US"/>
        </w:rPr>
      </w:pPr>
      <w:r w:rsidRPr="00687D62">
        <w:rPr>
          <w:lang w:bidi="en-US"/>
        </w:rPr>
        <w:t>Product shipping: ($40.35)</w:t>
      </w:r>
    </w:p>
    <w:p w14:paraId="26D8FCAF" w14:textId="77777777" w:rsidR="00107DAF" w:rsidRPr="00687D62" w:rsidRDefault="00107DAF" w:rsidP="00107DAF">
      <w:pPr>
        <w:rPr>
          <w:lang w:bidi="en-US"/>
        </w:rPr>
      </w:pPr>
      <w:r w:rsidRPr="00687D62">
        <w:rPr>
          <w:lang w:bidi="en-US"/>
        </w:rPr>
        <w:t>PayPal fees: ($66.22)</w:t>
      </w:r>
    </w:p>
    <w:p w14:paraId="6D628363" w14:textId="77777777" w:rsidR="00107DAF" w:rsidRPr="00687D62" w:rsidRDefault="00107DAF" w:rsidP="00107DAF">
      <w:pPr>
        <w:rPr>
          <w:lang w:bidi="en-US"/>
        </w:rPr>
      </w:pPr>
      <w:r w:rsidRPr="00687D62">
        <w:rPr>
          <w:lang w:bidi="en-US"/>
        </w:rPr>
        <w:t>Square fees: ($0.00)</w:t>
      </w:r>
    </w:p>
    <w:p w14:paraId="7757678B" w14:textId="77777777" w:rsidR="00107DAF" w:rsidRPr="00687D62" w:rsidRDefault="00107DAF" w:rsidP="00107DAF">
      <w:pPr>
        <w:rPr>
          <w:lang w:bidi="en-US"/>
        </w:rPr>
      </w:pPr>
      <w:r w:rsidRPr="00687D62">
        <w:rPr>
          <w:lang w:bidi="en-US"/>
        </w:rPr>
        <w:t>Total expenses: ($3,736.62)</w:t>
      </w:r>
    </w:p>
    <w:p w14:paraId="6F2C45FD" w14:textId="77777777" w:rsidR="00107DAF" w:rsidRPr="00687D62" w:rsidRDefault="00107DAF" w:rsidP="00107DAF">
      <w:pPr>
        <w:rPr>
          <w:lang w:bidi="en-US"/>
        </w:rPr>
      </w:pPr>
    </w:p>
    <w:p w14:paraId="1085FCEA" w14:textId="77777777" w:rsidR="00107DAF" w:rsidRPr="00687D62" w:rsidRDefault="00107DAF" w:rsidP="00107DAF">
      <w:pPr>
        <w:rPr>
          <w:lang w:bidi="en-US"/>
        </w:rPr>
      </w:pPr>
      <w:r w:rsidRPr="00687D62">
        <w:rPr>
          <w:lang w:bidi="en-US"/>
        </w:rPr>
        <w:t>2025 YTD Expenses: ($14,198.14)</w:t>
      </w:r>
    </w:p>
    <w:p w14:paraId="7F44562D" w14:textId="77777777" w:rsidR="00107DAF" w:rsidRPr="00687D62" w:rsidRDefault="00107DAF" w:rsidP="00107DAF">
      <w:pPr>
        <w:rPr>
          <w:lang w:bidi="en-US"/>
        </w:rPr>
      </w:pPr>
      <w:r w:rsidRPr="00687D62">
        <w:rPr>
          <w:lang w:bidi="en-US"/>
        </w:rPr>
        <w:t>2025 Expected Expenses: ($25,777.80)</w:t>
      </w:r>
    </w:p>
    <w:p w14:paraId="7BAAECE3" w14:textId="77777777" w:rsidR="00107DAF" w:rsidRPr="00687D62" w:rsidRDefault="00107DAF" w:rsidP="00107DAF">
      <w:pPr>
        <w:rPr>
          <w:lang w:bidi="en-US"/>
        </w:rPr>
      </w:pPr>
    </w:p>
    <w:p w14:paraId="674EBA12" w14:textId="77777777" w:rsidR="00107DAF" w:rsidRPr="00687D62" w:rsidRDefault="00107DAF" w:rsidP="00107DAF">
      <w:pPr>
        <w:rPr>
          <w:lang w:bidi="en-US"/>
        </w:rPr>
      </w:pPr>
      <w:r w:rsidRPr="00687D62">
        <w:rPr>
          <w:lang w:bidi="en-US"/>
        </w:rPr>
        <w:t>Balance Reconciliations:</w:t>
      </w:r>
    </w:p>
    <w:p w14:paraId="52453D3F" w14:textId="77777777" w:rsidR="00107DAF" w:rsidRPr="00687D62" w:rsidRDefault="00107DAF" w:rsidP="00107DAF">
      <w:pPr>
        <w:rPr>
          <w:lang w:bidi="en-US"/>
        </w:rPr>
      </w:pPr>
    </w:p>
    <w:p w14:paraId="454B8BA1" w14:textId="77777777" w:rsidR="00107DAF" w:rsidRPr="00687D62" w:rsidRDefault="00107DAF" w:rsidP="00107DAF">
      <w:pPr>
        <w:rPr>
          <w:lang w:bidi="en-US"/>
        </w:rPr>
      </w:pPr>
      <w:r w:rsidRPr="00687D62">
        <w:rPr>
          <w:lang w:bidi="en-US"/>
        </w:rPr>
        <w:t>Capital One:</w:t>
      </w:r>
    </w:p>
    <w:p w14:paraId="7E386EFC" w14:textId="77777777" w:rsidR="00107DAF" w:rsidRPr="00687D62" w:rsidRDefault="00107DAF" w:rsidP="00107DAF">
      <w:pPr>
        <w:rPr>
          <w:lang w:bidi="en-US"/>
        </w:rPr>
      </w:pPr>
      <w:r w:rsidRPr="00687D62">
        <w:rPr>
          <w:lang w:bidi="en-US"/>
        </w:rPr>
        <w:lastRenderedPageBreak/>
        <w:t>Beginning balance as of October 31, 2025: $3,231.73</w:t>
      </w:r>
    </w:p>
    <w:p w14:paraId="5606AF09" w14:textId="77777777" w:rsidR="00107DAF" w:rsidRPr="00687D62" w:rsidRDefault="00107DAF" w:rsidP="00107DAF">
      <w:pPr>
        <w:rPr>
          <w:lang w:bidi="en-US"/>
        </w:rPr>
      </w:pPr>
      <w:r w:rsidRPr="00687D62">
        <w:rPr>
          <w:lang w:bidi="en-US"/>
        </w:rPr>
        <w:t>Credits: $0.76</w:t>
      </w:r>
    </w:p>
    <w:p w14:paraId="5975BEEA" w14:textId="77777777" w:rsidR="00107DAF" w:rsidRPr="00687D62" w:rsidRDefault="00107DAF" w:rsidP="00107DAF">
      <w:pPr>
        <w:rPr>
          <w:lang w:bidi="en-US"/>
        </w:rPr>
      </w:pPr>
      <w:r w:rsidRPr="00687D62">
        <w:rPr>
          <w:lang w:bidi="en-US"/>
        </w:rPr>
        <w:t>Debits: ($3,448.40)</w:t>
      </w:r>
    </w:p>
    <w:p w14:paraId="1529FE43" w14:textId="77777777" w:rsidR="00107DAF" w:rsidRPr="00687D62" w:rsidRDefault="00107DAF" w:rsidP="00107DAF">
      <w:pPr>
        <w:rPr>
          <w:lang w:bidi="en-US"/>
        </w:rPr>
      </w:pPr>
      <w:r w:rsidRPr="00687D62">
        <w:rPr>
          <w:lang w:bidi="en-US"/>
        </w:rPr>
        <w:t>Transfer from PayPal: $3,000.00</w:t>
      </w:r>
    </w:p>
    <w:p w14:paraId="070C0F5C" w14:textId="77777777" w:rsidR="00107DAF" w:rsidRPr="00687D62" w:rsidRDefault="00107DAF" w:rsidP="00107DAF">
      <w:pPr>
        <w:rPr>
          <w:lang w:bidi="en-US"/>
        </w:rPr>
      </w:pPr>
      <w:r w:rsidRPr="00687D62">
        <w:rPr>
          <w:lang w:bidi="en-US"/>
        </w:rPr>
        <w:t>Ending balance as of November 30, 2025: $2,784.09</w:t>
      </w:r>
    </w:p>
    <w:p w14:paraId="74B5E6AE" w14:textId="77777777" w:rsidR="00107DAF" w:rsidRPr="00687D62" w:rsidRDefault="00107DAF" w:rsidP="00107DAF">
      <w:pPr>
        <w:rPr>
          <w:lang w:bidi="en-US"/>
        </w:rPr>
      </w:pPr>
    </w:p>
    <w:p w14:paraId="015F8C23" w14:textId="77777777" w:rsidR="00107DAF" w:rsidRPr="00687D62" w:rsidRDefault="00107DAF" w:rsidP="00107DAF">
      <w:pPr>
        <w:rPr>
          <w:lang w:bidi="en-US"/>
        </w:rPr>
      </w:pPr>
      <w:r w:rsidRPr="00687D62">
        <w:rPr>
          <w:lang w:bidi="en-US"/>
        </w:rPr>
        <w:t>Carrollton Bank:</w:t>
      </w:r>
    </w:p>
    <w:p w14:paraId="498FD5FC" w14:textId="77777777" w:rsidR="00107DAF" w:rsidRPr="00687D62" w:rsidRDefault="00107DAF" w:rsidP="00107DAF">
      <w:pPr>
        <w:rPr>
          <w:lang w:bidi="en-US"/>
        </w:rPr>
      </w:pPr>
      <w:r w:rsidRPr="00687D62">
        <w:rPr>
          <w:lang w:bidi="en-US"/>
        </w:rPr>
        <w:t>Beginning balance as of October 31, 2025: $2,599.61</w:t>
      </w:r>
    </w:p>
    <w:p w14:paraId="2E10F206" w14:textId="77777777" w:rsidR="00107DAF" w:rsidRPr="00687D62" w:rsidRDefault="00107DAF" w:rsidP="00107DAF">
      <w:pPr>
        <w:rPr>
          <w:lang w:bidi="en-US"/>
        </w:rPr>
      </w:pPr>
      <w:r w:rsidRPr="00687D62">
        <w:rPr>
          <w:lang w:bidi="en-US"/>
        </w:rPr>
        <w:t>Credits: $0.00</w:t>
      </w:r>
    </w:p>
    <w:p w14:paraId="5B21AE70" w14:textId="77777777" w:rsidR="00107DAF" w:rsidRPr="00687D62" w:rsidRDefault="00107DAF" w:rsidP="00107DAF">
      <w:pPr>
        <w:rPr>
          <w:lang w:bidi="en-US"/>
        </w:rPr>
      </w:pPr>
      <w:r w:rsidRPr="00687D62">
        <w:rPr>
          <w:lang w:bidi="en-US"/>
        </w:rPr>
        <w:t>Debits: ($0.00)</w:t>
      </w:r>
    </w:p>
    <w:p w14:paraId="362DEBDC" w14:textId="77777777" w:rsidR="00107DAF" w:rsidRPr="00687D62" w:rsidRDefault="00107DAF" w:rsidP="00107DAF">
      <w:pPr>
        <w:rPr>
          <w:lang w:bidi="en-US"/>
        </w:rPr>
      </w:pPr>
      <w:r w:rsidRPr="00687D62">
        <w:rPr>
          <w:lang w:bidi="en-US"/>
        </w:rPr>
        <w:t>Ending balance as of November 30, 2025: $2,599.61</w:t>
      </w:r>
    </w:p>
    <w:p w14:paraId="1ABE235A" w14:textId="77777777" w:rsidR="00107DAF" w:rsidRPr="00687D62" w:rsidRDefault="00107DAF" w:rsidP="00107DAF">
      <w:pPr>
        <w:rPr>
          <w:lang w:bidi="en-US"/>
        </w:rPr>
      </w:pPr>
    </w:p>
    <w:p w14:paraId="0B5EF1AA" w14:textId="77777777" w:rsidR="00107DAF" w:rsidRPr="00687D62" w:rsidRDefault="00107DAF" w:rsidP="00107DAF">
      <w:pPr>
        <w:rPr>
          <w:lang w:bidi="en-US"/>
        </w:rPr>
      </w:pPr>
      <w:r w:rsidRPr="00687D62">
        <w:rPr>
          <w:lang w:bidi="en-US"/>
        </w:rPr>
        <w:t>PayPal:</w:t>
      </w:r>
    </w:p>
    <w:p w14:paraId="5469C28D" w14:textId="77777777" w:rsidR="00107DAF" w:rsidRPr="00687D62" w:rsidRDefault="00107DAF" w:rsidP="00107DAF">
      <w:pPr>
        <w:rPr>
          <w:lang w:bidi="en-US"/>
        </w:rPr>
      </w:pPr>
      <w:r w:rsidRPr="00687D62">
        <w:rPr>
          <w:lang w:bidi="en-US"/>
        </w:rPr>
        <w:t>Beginning balance as of October 31, 2025: $3,257.78</w:t>
      </w:r>
    </w:p>
    <w:p w14:paraId="7859731C" w14:textId="77777777" w:rsidR="00107DAF" w:rsidRPr="00687D62" w:rsidRDefault="00107DAF" w:rsidP="00107DAF">
      <w:pPr>
        <w:rPr>
          <w:lang w:bidi="en-US"/>
        </w:rPr>
      </w:pPr>
      <w:r w:rsidRPr="00687D62">
        <w:rPr>
          <w:lang w:bidi="en-US"/>
        </w:rPr>
        <w:t>Credits: $2,752.95</w:t>
      </w:r>
    </w:p>
    <w:p w14:paraId="1AA1FBD9" w14:textId="77777777" w:rsidR="00107DAF" w:rsidRPr="00687D62" w:rsidRDefault="00107DAF" w:rsidP="00107DAF">
      <w:pPr>
        <w:rPr>
          <w:lang w:bidi="en-US"/>
        </w:rPr>
      </w:pPr>
      <w:r w:rsidRPr="00687D62">
        <w:rPr>
          <w:lang w:bidi="en-US"/>
        </w:rPr>
        <w:t>Debits: ($288.22)</w:t>
      </w:r>
    </w:p>
    <w:p w14:paraId="53478547" w14:textId="77777777" w:rsidR="00107DAF" w:rsidRPr="00687D62" w:rsidRDefault="00107DAF" w:rsidP="00107DAF">
      <w:pPr>
        <w:rPr>
          <w:lang w:bidi="en-US"/>
        </w:rPr>
      </w:pPr>
      <w:r w:rsidRPr="00687D62">
        <w:rPr>
          <w:lang w:bidi="en-US"/>
        </w:rPr>
        <w:t>Transfer to Capital One: ($3,000.00)</w:t>
      </w:r>
    </w:p>
    <w:p w14:paraId="79D0DFA3" w14:textId="77777777" w:rsidR="00107DAF" w:rsidRPr="00687D62" w:rsidRDefault="00107DAF" w:rsidP="00107DAF">
      <w:pPr>
        <w:rPr>
          <w:lang w:bidi="en-US"/>
        </w:rPr>
      </w:pPr>
      <w:r w:rsidRPr="00687D62">
        <w:rPr>
          <w:lang w:bidi="en-US"/>
        </w:rPr>
        <w:t>Ending balance as of November 30, 2025: $2,722.51</w:t>
      </w:r>
    </w:p>
    <w:p w14:paraId="5D20712A" w14:textId="77777777" w:rsidR="00107DAF" w:rsidRPr="00687D62" w:rsidRDefault="00107DAF" w:rsidP="00107DAF">
      <w:pPr>
        <w:rPr>
          <w:lang w:bidi="en-US"/>
        </w:rPr>
      </w:pPr>
    </w:p>
    <w:p w14:paraId="40A24953" w14:textId="77777777" w:rsidR="00107DAF" w:rsidRPr="00687D62" w:rsidRDefault="00107DAF" w:rsidP="00107DAF">
      <w:pPr>
        <w:rPr>
          <w:lang w:bidi="en-US"/>
        </w:rPr>
      </w:pPr>
      <w:r w:rsidRPr="00687D62">
        <w:rPr>
          <w:lang w:bidi="en-US"/>
        </w:rPr>
        <w:t>First Georgetown Securities as of November 30, 2025: $642,680.72</w:t>
      </w:r>
    </w:p>
    <w:p w14:paraId="2CE3D2AA" w14:textId="77777777" w:rsidR="00107DAF" w:rsidRPr="00687D62" w:rsidRDefault="00107DAF" w:rsidP="00107DAF">
      <w:pPr>
        <w:rPr>
          <w:lang w:bidi="en-US"/>
        </w:rPr>
      </w:pPr>
    </w:p>
    <w:p w14:paraId="3B15919C" w14:textId="77777777" w:rsidR="00107DAF" w:rsidRPr="00687D62" w:rsidRDefault="00107DAF" w:rsidP="00107DAF">
      <w:pPr>
        <w:rPr>
          <w:lang w:bidi="en-US"/>
        </w:rPr>
      </w:pPr>
      <w:r w:rsidRPr="00687D62">
        <w:rPr>
          <w:lang w:bidi="en-US"/>
        </w:rPr>
        <w:t>Guide Dog Users, Inc. (GDUI)</w:t>
      </w:r>
    </w:p>
    <w:p w14:paraId="457FDCF2" w14:textId="77777777" w:rsidR="00107DAF" w:rsidRPr="00687D62" w:rsidRDefault="00107DAF" w:rsidP="00107DAF">
      <w:pPr>
        <w:rPr>
          <w:lang w:bidi="en-US"/>
        </w:rPr>
      </w:pPr>
      <w:r w:rsidRPr="00687D62">
        <w:rPr>
          <w:lang w:bidi="en-US"/>
        </w:rPr>
        <w:t xml:space="preserve">Treasurer’s Report, </w:t>
      </w:r>
      <w:proofErr w:type="gramStart"/>
      <w:r w:rsidRPr="00687D62">
        <w:rPr>
          <w:lang w:bidi="en-US"/>
        </w:rPr>
        <w:t>December,</w:t>
      </w:r>
      <w:proofErr w:type="gramEnd"/>
      <w:r w:rsidRPr="00687D62">
        <w:rPr>
          <w:lang w:bidi="en-US"/>
        </w:rPr>
        <w:t xml:space="preserve"> 2025</w:t>
      </w:r>
    </w:p>
    <w:p w14:paraId="554C107F" w14:textId="77777777" w:rsidR="00107DAF" w:rsidRPr="00687D62" w:rsidRDefault="00107DAF" w:rsidP="00107DAF">
      <w:pPr>
        <w:rPr>
          <w:lang w:bidi="en-US"/>
        </w:rPr>
      </w:pPr>
    </w:p>
    <w:p w14:paraId="6221B725" w14:textId="77777777" w:rsidR="00107DAF" w:rsidRPr="00687D62" w:rsidRDefault="00107DAF" w:rsidP="00107DAF">
      <w:pPr>
        <w:rPr>
          <w:lang w:bidi="en-US"/>
        </w:rPr>
      </w:pPr>
      <w:r w:rsidRPr="00687D62">
        <w:rPr>
          <w:lang w:bidi="en-US"/>
        </w:rPr>
        <w:t>Income:</w:t>
      </w:r>
    </w:p>
    <w:p w14:paraId="427BEC92" w14:textId="77777777" w:rsidR="00107DAF" w:rsidRPr="00687D62" w:rsidRDefault="00107DAF" w:rsidP="00107DAF">
      <w:pPr>
        <w:rPr>
          <w:lang w:bidi="en-US"/>
        </w:rPr>
      </w:pPr>
      <w:r w:rsidRPr="00687D62">
        <w:rPr>
          <w:lang w:bidi="en-US"/>
        </w:rPr>
        <w:t>Realized investment income, transfer from First Georgetown: $5,500.00</w:t>
      </w:r>
    </w:p>
    <w:p w14:paraId="272F669F" w14:textId="77777777" w:rsidR="00107DAF" w:rsidRPr="00687D62" w:rsidRDefault="00107DAF" w:rsidP="00107DAF">
      <w:pPr>
        <w:rPr>
          <w:lang w:bidi="en-US"/>
        </w:rPr>
      </w:pPr>
      <w:r w:rsidRPr="00687D62">
        <w:rPr>
          <w:lang w:bidi="en-US"/>
        </w:rPr>
        <w:t>Annual dues: $630.00</w:t>
      </w:r>
    </w:p>
    <w:p w14:paraId="6080A379" w14:textId="77777777" w:rsidR="00107DAF" w:rsidRPr="00687D62" w:rsidRDefault="00107DAF" w:rsidP="00107DAF">
      <w:pPr>
        <w:rPr>
          <w:lang w:bidi="en-US"/>
        </w:rPr>
      </w:pPr>
      <w:proofErr w:type="gramStart"/>
      <w:r w:rsidRPr="00687D62">
        <w:rPr>
          <w:lang w:bidi="en-US"/>
        </w:rPr>
        <w:t>ACB Monthly</w:t>
      </w:r>
      <w:proofErr w:type="gramEnd"/>
      <w:r w:rsidRPr="00687D62">
        <w:rPr>
          <w:lang w:bidi="en-US"/>
        </w:rPr>
        <w:t xml:space="preserve"> Monetary Support: $120.00</w:t>
      </w:r>
    </w:p>
    <w:p w14:paraId="420C3E43" w14:textId="77777777" w:rsidR="00107DAF" w:rsidRPr="00687D62" w:rsidRDefault="00107DAF" w:rsidP="00107DAF">
      <w:pPr>
        <w:rPr>
          <w:lang w:bidi="en-US"/>
        </w:rPr>
      </w:pPr>
      <w:r w:rsidRPr="00687D62">
        <w:rPr>
          <w:lang w:bidi="en-US"/>
        </w:rPr>
        <w:t>Donations: $80.00</w:t>
      </w:r>
    </w:p>
    <w:p w14:paraId="6ABD59FE" w14:textId="77777777" w:rsidR="00107DAF" w:rsidRPr="00687D62" w:rsidRDefault="00107DAF" w:rsidP="00107DAF">
      <w:pPr>
        <w:rPr>
          <w:lang w:bidi="en-US"/>
        </w:rPr>
      </w:pPr>
      <w:r w:rsidRPr="00687D62">
        <w:rPr>
          <w:lang w:bidi="en-US"/>
        </w:rPr>
        <w:lastRenderedPageBreak/>
        <w:t>Total income: $6,330.00</w:t>
      </w:r>
    </w:p>
    <w:p w14:paraId="7D325450" w14:textId="77777777" w:rsidR="00107DAF" w:rsidRPr="00687D62" w:rsidRDefault="00107DAF" w:rsidP="00107DAF">
      <w:pPr>
        <w:rPr>
          <w:lang w:bidi="en-US"/>
        </w:rPr>
      </w:pPr>
    </w:p>
    <w:p w14:paraId="0ED9889C" w14:textId="77777777" w:rsidR="00107DAF" w:rsidRPr="00687D62" w:rsidRDefault="00107DAF" w:rsidP="00107DAF">
      <w:pPr>
        <w:rPr>
          <w:lang w:bidi="en-US"/>
        </w:rPr>
      </w:pPr>
      <w:r w:rsidRPr="00687D62">
        <w:rPr>
          <w:lang w:bidi="en-US"/>
        </w:rPr>
        <w:t>2025 YTD Income: $16,940.43</w:t>
      </w:r>
    </w:p>
    <w:p w14:paraId="4A5A92C7" w14:textId="77777777" w:rsidR="00107DAF" w:rsidRPr="00687D62" w:rsidRDefault="00107DAF" w:rsidP="00107DAF">
      <w:pPr>
        <w:rPr>
          <w:lang w:bidi="en-US"/>
        </w:rPr>
      </w:pPr>
      <w:r w:rsidRPr="00687D62">
        <w:rPr>
          <w:lang w:bidi="en-US"/>
        </w:rPr>
        <w:t>2025 Expected Income: $14,805.00</w:t>
      </w:r>
    </w:p>
    <w:p w14:paraId="0FBDA86C" w14:textId="77777777" w:rsidR="00107DAF" w:rsidRPr="00687D62" w:rsidRDefault="00107DAF" w:rsidP="00107DAF">
      <w:pPr>
        <w:rPr>
          <w:lang w:bidi="en-US"/>
        </w:rPr>
      </w:pPr>
    </w:p>
    <w:p w14:paraId="79F2FFB0" w14:textId="77777777" w:rsidR="00107DAF" w:rsidRPr="00687D62" w:rsidRDefault="00107DAF" w:rsidP="00107DAF">
      <w:pPr>
        <w:rPr>
          <w:lang w:bidi="en-US"/>
        </w:rPr>
      </w:pPr>
      <w:r w:rsidRPr="00687D62">
        <w:rPr>
          <w:lang w:bidi="en-US"/>
        </w:rPr>
        <w:t>Expenses:</w:t>
      </w:r>
    </w:p>
    <w:p w14:paraId="7A47F593" w14:textId="77777777" w:rsidR="00107DAF" w:rsidRPr="00687D62" w:rsidRDefault="00107DAF" w:rsidP="00107DAF">
      <w:pPr>
        <w:rPr>
          <w:lang w:bidi="en-US"/>
        </w:rPr>
      </w:pPr>
      <w:r w:rsidRPr="00687D62">
        <w:rPr>
          <w:lang w:bidi="en-US"/>
        </w:rPr>
        <w:t>Fundraising, Sherwood Forest Farms: ($2,756.64)</w:t>
      </w:r>
    </w:p>
    <w:p w14:paraId="35A5054F" w14:textId="77777777" w:rsidR="00107DAF" w:rsidRPr="00687D62" w:rsidRDefault="00107DAF" w:rsidP="00107DAF">
      <w:pPr>
        <w:rPr>
          <w:lang w:bidi="en-US"/>
        </w:rPr>
      </w:pPr>
      <w:r w:rsidRPr="00687D62">
        <w:rPr>
          <w:lang w:bidi="en-US"/>
        </w:rPr>
        <w:t>Webmaster: ($296.00)</w:t>
      </w:r>
    </w:p>
    <w:p w14:paraId="16C979C0" w14:textId="77777777" w:rsidR="00107DAF" w:rsidRPr="00687D62" w:rsidRDefault="00107DAF" w:rsidP="00107DAF">
      <w:pPr>
        <w:rPr>
          <w:lang w:bidi="en-US"/>
        </w:rPr>
      </w:pPr>
      <w:r w:rsidRPr="00687D62">
        <w:rPr>
          <w:lang w:bidi="en-US"/>
        </w:rPr>
        <w:t>Mailing of ACB Holiday Auction GDUI package to winner: $34.45</w:t>
      </w:r>
    </w:p>
    <w:p w14:paraId="4A506A41" w14:textId="77777777" w:rsidR="00107DAF" w:rsidRPr="00687D62" w:rsidRDefault="00107DAF" w:rsidP="00107DAF">
      <w:pPr>
        <w:rPr>
          <w:lang w:bidi="en-US"/>
        </w:rPr>
      </w:pPr>
      <w:r w:rsidRPr="00687D62">
        <w:rPr>
          <w:lang w:bidi="en-US"/>
        </w:rPr>
        <w:t>Product shipping: ($17.85)</w:t>
      </w:r>
    </w:p>
    <w:p w14:paraId="0A091F9A" w14:textId="77777777" w:rsidR="00107DAF" w:rsidRPr="00687D62" w:rsidRDefault="00107DAF" w:rsidP="00107DAF">
      <w:pPr>
        <w:rPr>
          <w:lang w:bidi="en-US"/>
        </w:rPr>
      </w:pPr>
      <w:r w:rsidRPr="00687D62">
        <w:rPr>
          <w:lang w:bidi="en-US"/>
        </w:rPr>
        <w:t>PayPal fees: ($18.83)</w:t>
      </w:r>
    </w:p>
    <w:p w14:paraId="1B0DFE36" w14:textId="77777777" w:rsidR="00107DAF" w:rsidRPr="00687D62" w:rsidRDefault="00107DAF" w:rsidP="00107DAF">
      <w:pPr>
        <w:rPr>
          <w:lang w:bidi="en-US"/>
        </w:rPr>
      </w:pPr>
      <w:r w:rsidRPr="00687D62">
        <w:rPr>
          <w:lang w:bidi="en-US"/>
        </w:rPr>
        <w:t>Square fees: ($14.34)</w:t>
      </w:r>
    </w:p>
    <w:p w14:paraId="02DE17FE" w14:textId="77777777" w:rsidR="00107DAF" w:rsidRPr="00687D62" w:rsidRDefault="00107DAF" w:rsidP="00107DAF">
      <w:pPr>
        <w:rPr>
          <w:lang w:bidi="en-US"/>
        </w:rPr>
      </w:pPr>
      <w:r w:rsidRPr="00687D62">
        <w:rPr>
          <w:lang w:bidi="en-US"/>
        </w:rPr>
        <w:t>Carrollton, Test withdrawal for external transfer: ($0.76)</w:t>
      </w:r>
    </w:p>
    <w:p w14:paraId="1D4B0B7F" w14:textId="77777777" w:rsidR="00107DAF" w:rsidRPr="00687D62" w:rsidRDefault="00107DAF" w:rsidP="00107DAF">
      <w:pPr>
        <w:rPr>
          <w:lang w:bidi="en-US"/>
        </w:rPr>
      </w:pPr>
      <w:r w:rsidRPr="00687D62">
        <w:rPr>
          <w:lang w:bidi="en-US"/>
        </w:rPr>
        <w:t>Total expenses: ($3,138.87)</w:t>
      </w:r>
    </w:p>
    <w:p w14:paraId="6304BEA9" w14:textId="77777777" w:rsidR="00107DAF" w:rsidRPr="00687D62" w:rsidRDefault="00107DAF" w:rsidP="00107DAF">
      <w:pPr>
        <w:rPr>
          <w:lang w:bidi="en-US"/>
        </w:rPr>
      </w:pPr>
    </w:p>
    <w:p w14:paraId="48133ABA" w14:textId="77777777" w:rsidR="00107DAF" w:rsidRPr="00687D62" w:rsidRDefault="00107DAF" w:rsidP="00107DAF">
      <w:pPr>
        <w:rPr>
          <w:lang w:bidi="en-US"/>
        </w:rPr>
      </w:pPr>
      <w:r w:rsidRPr="00687D62">
        <w:rPr>
          <w:lang w:bidi="en-US"/>
        </w:rPr>
        <w:t>2025 YTD Expenses: ($17,337.01)</w:t>
      </w:r>
    </w:p>
    <w:p w14:paraId="24C0C98A" w14:textId="77777777" w:rsidR="00107DAF" w:rsidRPr="00687D62" w:rsidRDefault="00107DAF" w:rsidP="00107DAF">
      <w:pPr>
        <w:rPr>
          <w:lang w:bidi="en-US"/>
        </w:rPr>
      </w:pPr>
      <w:r w:rsidRPr="00687D62">
        <w:rPr>
          <w:lang w:bidi="en-US"/>
        </w:rPr>
        <w:t>2025 Expected Expenses: ($25,777.80)</w:t>
      </w:r>
    </w:p>
    <w:p w14:paraId="1300700D" w14:textId="77777777" w:rsidR="00107DAF" w:rsidRPr="00687D62" w:rsidRDefault="00107DAF" w:rsidP="00107DAF">
      <w:pPr>
        <w:rPr>
          <w:lang w:bidi="en-US"/>
        </w:rPr>
      </w:pPr>
    </w:p>
    <w:p w14:paraId="12D7700D" w14:textId="77777777" w:rsidR="00107DAF" w:rsidRPr="00687D62" w:rsidRDefault="00107DAF" w:rsidP="00107DAF">
      <w:pPr>
        <w:rPr>
          <w:lang w:bidi="en-US"/>
        </w:rPr>
      </w:pPr>
      <w:r w:rsidRPr="00687D62">
        <w:rPr>
          <w:lang w:bidi="en-US"/>
        </w:rPr>
        <w:t>Balance Reconciliations:</w:t>
      </w:r>
    </w:p>
    <w:p w14:paraId="6DF26794" w14:textId="77777777" w:rsidR="00107DAF" w:rsidRPr="00687D62" w:rsidRDefault="00107DAF" w:rsidP="00107DAF">
      <w:pPr>
        <w:rPr>
          <w:lang w:bidi="en-US"/>
        </w:rPr>
      </w:pPr>
    </w:p>
    <w:p w14:paraId="077C9633" w14:textId="77777777" w:rsidR="00107DAF" w:rsidRPr="00687D62" w:rsidRDefault="00107DAF" w:rsidP="00107DAF">
      <w:pPr>
        <w:rPr>
          <w:lang w:bidi="en-US"/>
        </w:rPr>
      </w:pPr>
      <w:r w:rsidRPr="00687D62">
        <w:rPr>
          <w:lang w:bidi="en-US"/>
        </w:rPr>
        <w:t>Capital One:</w:t>
      </w:r>
    </w:p>
    <w:p w14:paraId="519AD8B3" w14:textId="77777777" w:rsidR="00107DAF" w:rsidRPr="00687D62" w:rsidRDefault="00107DAF" w:rsidP="00107DAF">
      <w:pPr>
        <w:rPr>
          <w:lang w:bidi="en-US"/>
        </w:rPr>
      </w:pPr>
      <w:r w:rsidRPr="00687D62">
        <w:rPr>
          <w:lang w:bidi="en-US"/>
        </w:rPr>
        <w:t>Beginning balance as of November 30, 2025: $2,784.09</w:t>
      </w:r>
    </w:p>
    <w:p w14:paraId="3C783161" w14:textId="77777777" w:rsidR="00107DAF" w:rsidRPr="00687D62" w:rsidRDefault="00107DAF" w:rsidP="00107DAF">
      <w:pPr>
        <w:rPr>
          <w:lang w:bidi="en-US"/>
        </w:rPr>
      </w:pPr>
      <w:r w:rsidRPr="00687D62">
        <w:rPr>
          <w:lang w:bidi="en-US"/>
        </w:rPr>
        <w:t>Credits: $5,970.66</w:t>
      </w:r>
    </w:p>
    <w:p w14:paraId="6A0B34B8" w14:textId="77777777" w:rsidR="00107DAF" w:rsidRPr="00687D62" w:rsidRDefault="00107DAF" w:rsidP="00107DAF">
      <w:pPr>
        <w:rPr>
          <w:lang w:bidi="en-US"/>
        </w:rPr>
      </w:pPr>
      <w:r w:rsidRPr="00687D62">
        <w:rPr>
          <w:lang w:bidi="en-US"/>
        </w:rPr>
        <w:t>Debits: ($2,809.70)</w:t>
      </w:r>
    </w:p>
    <w:p w14:paraId="4AF278EB" w14:textId="77777777" w:rsidR="00107DAF" w:rsidRPr="00687D62" w:rsidRDefault="00107DAF" w:rsidP="00107DAF">
      <w:pPr>
        <w:rPr>
          <w:lang w:bidi="en-US"/>
        </w:rPr>
      </w:pPr>
      <w:r w:rsidRPr="00687D62">
        <w:rPr>
          <w:lang w:bidi="en-US"/>
        </w:rPr>
        <w:t>Transfer from Carrollton: $2,599.61</w:t>
      </w:r>
    </w:p>
    <w:p w14:paraId="5315B5CC" w14:textId="77777777" w:rsidR="00107DAF" w:rsidRPr="00687D62" w:rsidRDefault="00107DAF" w:rsidP="00107DAF">
      <w:pPr>
        <w:rPr>
          <w:lang w:bidi="en-US"/>
        </w:rPr>
      </w:pPr>
      <w:r w:rsidRPr="00687D62">
        <w:rPr>
          <w:lang w:bidi="en-US"/>
        </w:rPr>
        <w:t>Ending balance as of December 31, 2025: $8,544.66</w:t>
      </w:r>
    </w:p>
    <w:p w14:paraId="02EC3891" w14:textId="77777777" w:rsidR="00107DAF" w:rsidRPr="00687D62" w:rsidRDefault="00107DAF" w:rsidP="00107DAF">
      <w:pPr>
        <w:rPr>
          <w:lang w:bidi="en-US"/>
        </w:rPr>
      </w:pPr>
    </w:p>
    <w:p w14:paraId="3B42C3E7" w14:textId="77777777" w:rsidR="00107DAF" w:rsidRPr="00687D62" w:rsidRDefault="00107DAF" w:rsidP="00107DAF">
      <w:pPr>
        <w:rPr>
          <w:lang w:bidi="en-US"/>
        </w:rPr>
      </w:pPr>
      <w:r w:rsidRPr="00687D62">
        <w:rPr>
          <w:lang w:bidi="en-US"/>
        </w:rPr>
        <w:t>Carrollton Bank:</w:t>
      </w:r>
    </w:p>
    <w:p w14:paraId="0B625BBA" w14:textId="77777777" w:rsidR="00107DAF" w:rsidRPr="00687D62" w:rsidRDefault="00107DAF" w:rsidP="00107DAF">
      <w:pPr>
        <w:rPr>
          <w:lang w:bidi="en-US"/>
        </w:rPr>
      </w:pPr>
      <w:r w:rsidRPr="00687D62">
        <w:rPr>
          <w:lang w:bidi="en-US"/>
        </w:rPr>
        <w:t>Beginning balance as of November 30, 2025: $2,599.61</w:t>
      </w:r>
    </w:p>
    <w:p w14:paraId="57659AC7" w14:textId="77777777" w:rsidR="00107DAF" w:rsidRPr="00687D62" w:rsidRDefault="00107DAF" w:rsidP="00107DAF">
      <w:pPr>
        <w:rPr>
          <w:lang w:bidi="en-US"/>
        </w:rPr>
      </w:pPr>
      <w:r w:rsidRPr="00687D62">
        <w:rPr>
          <w:lang w:bidi="en-US"/>
        </w:rPr>
        <w:lastRenderedPageBreak/>
        <w:t>Credits: $0.00</w:t>
      </w:r>
    </w:p>
    <w:p w14:paraId="6FEFA493" w14:textId="77777777" w:rsidR="00107DAF" w:rsidRPr="00687D62" w:rsidRDefault="00107DAF" w:rsidP="00107DAF">
      <w:pPr>
        <w:rPr>
          <w:lang w:bidi="en-US"/>
        </w:rPr>
      </w:pPr>
      <w:r w:rsidRPr="00687D62">
        <w:rPr>
          <w:lang w:bidi="en-US"/>
        </w:rPr>
        <w:t>Debits: ($0.00)</w:t>
      </w:r>
    </w:p>
    <w:p w14:paraId="578984E6" w14:textId="77777777" w:rsidR="00107DAF" w:rsidRPr="00687D62" w:rsidRDefault="00107DAF" w:rsidP="00107DAF">
      <w:pPr>
        <w:rPr>
          <w:lang w:bidi="en-US"/>
        </w:rPr>
      </w:pPr>
      <w:r w:rsidRPr="00687D62">
        <w:rPr>
          <w:lang w:bidi="en-US"/>
        </w:rPr>
        <w:t>Transfer to Capital One, account closure: $2,599.61</w:t>
      </w:r>
    </w:p>
    <w:p w14:paraId="51BC622A" w14:textId="77777777" w:rsidR="00107DAF" w:rsidRPr="00687D62" w:rsidRDefault="00107DAF" w:rsidP="00107DAF">
      <w:pPr>
        <w:rPr>
          <w:lang w:bidi="en-US"/>
        </w:rPr>
      </w:pPr>
      <w:r w:rsidRPr="00687D62">
        <w:rPr>
          <w:lang w:bidi="en-US"/>
        </w:rPr>
        <w:t>Ending balance as of December 31, 2025: $0.00</w:t>
      </w:r>
    </w:p>
    <w:p w14:paraId="430ED3B4" w14:textId="77777777" w:rsidR="00107DAF" w:rsidRPr="00687D62" w:rsidRDefault="00107DAF" w:rsidP="00107DAF">
      <w:pPr>
        <w:rPr>
          <w:lang w:bidi="en-US"/>
        </w:rPr>
      </w:pPr>
    </w:p>
    <w:p w14:paraId="2ADC7031" w14:textId="77777777" w:rsidR="00107DAF" w:rsidRPr="00687D62" w:rsidRDefault="00107DAF" w:rsidP="00107DAF">
      <w:pPr>
        <w:rPr>
          <w:lang w:bidi="en-US"/>
        </w:rPr>
      </w:pPr>
      <w:r w:rsidRPr="00687D62">
        <w:rPr>
          <w:lang w:bidi="en-US"/>
        </w:rPr>
        <w:t>PayPal:</w:t>
      </w:r>
    </w:p>
    <w:p w14:paraId="65C8CC6F" w14:textId="77777777" w:rsidR="00107DAF" w:rsidRPr="00687D62" w:rsidRDefault="00107DAF" w:rsidP="00107DAF">
      <w:pPr>
        <w:rPr>
          <w:lang w:bidi="en-US"/>
        </w:rPr>
      </w:pPr>
      <w:r w:rsidRPr="00687D62">
        <w:rPr>
          <w:lang w:bidi="en-US"/>
        </w:rPr>
        <w:t>Beginning balance as of November 30, 2025: $2,722.51</w:t>
      </w:r>
    </w:p>
    <w:p w14:paraId="6357A6D9" w14:textId="77777777" w:rsidR="00107DAF" w:rsidRPr="00687D62" w:rsidRDefault="00107DAF" w:rsidP="00107DAF">
      <w:pPr>
        <w:rPr>
          <w:lang w:bidi="en-US"/>
        </w:rPr>
      </w:pPr>
      <w:r w:rsidRPr="00687D62">
        <w:rPr>
          <w:lang w:bidi="en-US"/>
        </w:rPr>
        <w:t>Credits: $345.00</w:t>
      </w:r>
    </w:p>
    <w:p w14:paraId="34A8BB95" w14:textId="77777777" w:rsidR="00107DAF" w:rsidRPr="00687D62" w:rsidRDefault="00107DAF" w:rsidP="00107DAF">
      <w:pPr>
        <w:rPr>
          <w:lang w:bidi="en-US"/>
        </w:rPr>
      </w:pPr>
      <w:r w:rsidRPr="00687D62">
        <w:rPr>
          <w:lang w:bidi="en-US"/>
        </w:rPr>
        <w:t>Debits: ($314.83)</w:t>
      </w:r>
    </w:p>
    <w:p w14:paraId="48311A6C" w14:textId="77777777" w:rsidR="00107DAF" w:rsidRPr="00687D62" w:rsidRDefault="00107DAF" w:rsidP="00107DAF">
      <w:pPr>
        <w:rPr>
          <w:lang w:bidi="en-US"/>
        </w:rPr>
      </w:pPr>
      <w:r w:rsidRPr="00687D62">
        <w:rPr>
          <w:lang w:bidi="en-US"/>
        </w:rPr>
        <w:t>Ending balance as of December 31, 2025: $2,752.68</w:t>
      </w:r>
    </w:p>
    <w:p w14:paraId="1ECF6C2A" w14:textId="77777777" w:rsidR="00107DAF" w:rsidRPr="00687D62" w:rsidRDefault="00107DAF" w:rsidP="00107DAF">
      <w:pPr>
        <w:rPr>
          <w:lang w:bidi="en-US"/>
        </w:rPr>
      </w:pPr>
    </w:p>
    <w:p w14:paraId="16755350" w14:textId="77777777" w:rsidR="00107DAF" w:rsidRPr="00687D62" w:rsidRDefault="00107DAF" w:rsidP="00107DAF">
      <w:pPr>
        <w:rPr>
          <w:lang w:bidi="en-US"/>
        </w:rPr>
      </w:pPr>
      <w:r w:rsidRPr="00687D62">
        <w:rPr>
          <w:lang w:bidi="en-US"/>
        </w:rPr>
        <w:t>First Georgetown Securities as of December 31, 2025: $647,117.12</w:t>
      </w:r>
    </w:p>
    <w:p w14:paraId="2E09E58D" w14:textId="77777777" w:rsidR="00107DAF" w:rsidRPr="00687D62" w:rsidRDefault="00107DAF" w:rsidP="00107DAF">
      <w:pPr>
        <w:rPr>
          <w:lang w:bidi="en-US"/>
        </w:rPr>
      </w:pPr>
    </w:p>
    <w:p w14:paraId="4CB8229F" w14:textId="77777777" w:rsidR="00107DAF" w:rsidRPr="00687D62" w:rsidRDefault="00107DAF" w:rsidP="00107DAF">
      <w:pPr>
        <w:rPr>
          <w:lang w:bidi="en-US"/>
        </w:rPr>
      </w:pPr>
      <w:r w:rsidRPr="00687D62">
        <w:rPr>
          <w:lang w:bidi="en-US"/>
        </w:rPr>
        <w:t>Respectfully Submitted,</w:t>
      </w:r>
    </w:p>
    <w:p w14:paraId="4F1503C7" w14:textId="77777777" w:rsidR="00107DAF" w:rsidRPr="00687D62" w:rsidRDefault="00107DAF" w:rsidP="00107DAF">
      <w:pPr>
        <w:rPr>
          <w:lang w:bidi="en-US"/>
        </w:rPr>
      </w:pPr>
      <w:r w:rsidRPr="00687D62">
        <w:rPr>
          <w:lang w:bidi="en-US"/>
        </w:rPr>
        <w:t>Maria Kristic</w:t>
      </w:r>
    </w:p>
    <w:p w14:paraId="743ED736" w14:textId="77777777" w:rsidR="00107DAF" w:rsidRPr="00687D62" w:rsidRDefault="00107DAF" w:rsidP="00107DAF">
      <w:pPr>
        <w:rPr>
          <w:lang w:bidi="en-US"/>
        </w:rPr>
      </w:pPr>
      <w:r w:rsidRPr="00687D62">
        <w:rPr>
          <w:lang w:bidi="en-US"/>
        </w:rPr>
        <w:t>Treasurer</w:t>
      </w:r>
    </w:p>
    <w:p w14:paraId="29D31E5E" w14:textId="77777777" w:rsidR="00107DAF" w:rsidRPr="00687D62" w:rsidRDefault="00107DAF" w:rsidP="00107DAF">
      <w:pPr>
        <w:rPr>
          <w:lang w:bidi="en-US"/>
        </w:rPr>
      </w:pPr>
      <w:r w:rsidRPr="00687D62">
        <w:rPr>
          <w:lang w:bidi="en-US"/>
        </w:rPr>
        <w:t>Guide Dog Users, Inc. (GDUI)</w:t>
      </w:r>
    </w:p>
    <w:p w14:paraId="2340B76B" w14:textId="77777777" w:rsidR="00107DAF" w:rsidRDefault="00107DAF" w:rsidP="00107DAF"/>
    <w:p w14:paraId="5E732E91" w14:textId="77777777" w:rsidR="00F50D33" w:rsidRDefault="00F50D33"/>
    <w:sectPr w:rsidR="00F50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863CD"/>
    <w:multiLevelType w:val="hybridMultilevel"/>
    <w:tmpl w:val="9914003E"/>
    <w:lvl w:ilvl="0" w:tplc="3350D94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1780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53"/>
    <w:rsid w:val="00005D04"/>
    <w:rsid w:val="00107DAF"/>
    <w:rsid w:val="00154DDC"/>
    <w:rsid w:val="00197B58"/>
    <w:rsid w:val="002A53B6"/>
    <w:rsid w:val="002C6953"/>
    <w:rsid w:val="00313892"/>
    <w:rsid w:val="005C27D7"/>
    <w:rsid w:val="005F76EA"/>
    <w:rsid w:val="007001E5"/>
    <w:rsid w:val="00755A2E"/>
    <w:rsid w:val="007800EF"/>
    <w:rsid w:val="00786B43"/>
    <w:rsid w:val="0088314F"/>
    <w:rsid w:val="008969D8"/>
    <w:rsid w:val="008D3A57"/>
    <w:rsid w:val="00900FD7"/>
    <w:rsid w:val="009B2B64"/>
    <w:rsid w:val="00A77F8B"/>
    <w:rsid w:val="00B57638"/>
    <w:rsid w:val="00B61761"/>
    <w:rsid w:val="00BE3482"/>
    <w:rsid w:val="00D6400A"/>
    <w:rsid w:val="00F50D33"/>
    <w:rsid w:val="00F51CD1"/>
    <w:rsid w:val="00FD0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2549A"/>
  <w15:chartTrackingRefBased/>
  <w15:docId w15:val="{2AA8D65A-41B7-4B99-8458-CFC03120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53"/>
    <w:pPr>
      <w:spacing w:line="259" w:lineRule="auto"/>
    </w:pPr>
    <w:rPr>
      <w:kern w:val="0"/>
      <w:sz w:val="22"/>
      <w:szCs w:val="22"/>
      <w14:ligatures w14:val="none"/>
    </w:rPr>
  </w:style>
  <w:style w:type="paragraph" w:styleId="Heading1">
    <w:name w:val="heading 1"/>
    <w:basedOn w:val="Normal"/>
    <w:next w:val="Normal"/>
    <w:link w:val="Heading1Char"/>
    <w:uiPriority w:val="9"/>
    <w:qFormat/>
    <w:rsid w:val="002C6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9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9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9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9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9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9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953"/>
    <w:rPr>
      <w:rFonts w:eastAsiaTheme="majorEastAsia" w:cstheme="majorBidi"/>
      <w:color w:val="272727" w:themeColor="text1" w:themeTint="D8"/>
    </w:rPr>
  </w:style>
  <w:style w:type="paragraph" w:styleId="Title">
    <w:name w:val="Title"/>
    <w:basedOn w:val="Normal"/>
    <w:next w:val="Normal"/>
    <w:link w:val="TitleChar"/>
    <w:uiPriority w:val="10"/>
    <w:qFormat/>
    <w:rsid w:val="002C6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953"/>
    <w:pPr>
      <w:spacing w:before="160"/>
      <w:jc w:val="center"/>
    </w:pPr>
    <w:rPr>
      <w:i/>
      <w:iCs/>
      <w:color w:val="404040" w:themeColor="text1" w:themeTint="BF"/>
    </w:rPr>
  </w:style>
  <w:style w:type="character" w:customStyle="1" w:styleId="QuoteChar">
    <w:name w:val="Quote Char"/>
    <w:basedOn w:val="DefaultParagraphFont"/>
    <w:link w:val="Quote"/>
    <w:uiPriority w:val="29"/>
    <w:rsid w:val="002C6953"/>
    <w:rPr>
      <w:i/>
      <w:iCs/>
      <w:color w:val="404040" w:themeColor="text1" w:themeTint="BF"/>
    </w:rPr>
  </w:style>
  <w:style w:type="paragraph" w:styleId="ListParagraph">
    <w:name w:val="List Paragraph"/>
    <w:basedOn w:val="Normal"/>
    <w:uiPriority w:val="34"/>
    <w:qFormat/>
    <w:rsid w:val="002C6953"/>
    <w:pPr>
      <w:ind w:left="720"/>
      <w:contextualSpacing/>
    </w:pPr>
  </w:style>
  <w:style w:type="character" w:styleId="IntenseEmphasis">
    <w:name w:val="Intense Emphasis"/>
    <w:basedOn w:val="DefaultParagraphFont"/>
    <w:uiPriority w:val="21"/>
    <w:qFormat/>
    <w:rsid w:val="002C6953"/>
    <w:rPr>
      <w:i/>
      <w:iCs/>
      <w:color w:val="0F4761" w:themeColor="accent1" w:themeShade="BF"/>
    </w:rPr>
  </w:style>
  <w:style w:type="paragraph" w:styleId="IntenseQuote">
    <w:name w:val="Intense Quote"/>
    <w:basedOn w:val="Normal"/>
    <w:next w:val="Normal"/>
    <w:link w:val="IntenseQuoteChar"/>
    <w:uiPriority w:val="30"/>
    <w:qFormat/>
    <w:rsid w:val="002C6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953"/>
    <w:rPr>
      <w:i/>
      <w:iCs/>
      <w:color w:val="0F4761" w:themeColor="accent1" w:themeShade="BF"/>
    </w:rPr>
  </w:style>
  <w:style w:type="character" w:styleId="IntenseReference">
    <w:name w:val="Intense Reference"/>
    <w:basedOn w:val="DefaultParagraphFont"/>
    <w:uiPriority w:val="32"/>
    <w:qFormat/>
    <w:rsid w:val="002C69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1006</Words>
  <Characters>5629</Characters>
  <Application>Microsoft Office Word</Application>
  <DocSecurity>0</DocSecurity>
  <Lines>160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Merrill</dc:creator>
  <cp:keywords/>
  <dc:description/>
  <cp:lastModifiedBy>Kristic, Maria</cp:lastModifiedBy>
  <cp:revision>14</cp:revision>
  <dcterms:created xsi:type="dcterms:W3CDTF">2026-03-10T16:08:00Z</dcterms:created>
  <dcterms:modified xsi:type="dcterms:W3CDTF">2026-03-24T17:53:00Z</dcterms:modified>
</cp:coreProperties>
</file>