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1A43" w14:textId="77777777" w:rsidR="006055FA" w:rsidRPr="00694461" w:rsidRDefault="006055FA" w:rsidP="006055FA">
      <w:pPr>
        <w:ind w:left="720" w:right="144"/>
        <w:jc w:val="center"/>
        <w:rPr>
          <w:rFonts w:ascii="Arial" w:hAnsi="Arial" w:cs="Arial"/>
          <w:sz w:val="24"/>
          <w:szCs w:val="24"/>
        </w:rPr>
      </w:pPr>
      <w:r w:rsidRPr="00694461">
        <w:rPr>
          <w:rFonts w:ascii="Arial" w:hAnsi="Arial" w:cs="Arial"/>
          <w:sz w:val="24"/>
          <w:szCs w:val="24"/>
        </w:rPr>
        <w:t>Minutes</w:t>
      </w:r>
    </w:p>
    <w:p w14:paraId="5B014372" w14:textId="77777777" w:rsidR="006055FA" w:rsidRPr="00694461" w:rsidRDefault="006055FA" w:rsidP="006055FA">
      <w:pPr>
        <w:ind w:left="720" w:right="144"/>
        <w:jc w:val="center"/>
        <w:rPr>
          <w:rFonts w:ascii="Arial" w:hAnsi="Arial" w:cs="Arial"/>
          <w:sz w:val="24"/>
          <w:szCs w:val="24"/>
        </w:rPr>
      </w:pPr>
      <w:r w:rsidRPr="00694461">
        <w:rPr>
          <w:rFonts w:ascii="Arial" w:hAnsi="Arial" w:cs="Arial"/>
          <w:sz w:val="24"/>
          <w:szCs w:val="24"/>
        </w:rPr>
        <w:t>GDUI Board of Directors Meeting</w:t>
      </w:r>
    </w:p>
    <w:p w14:paraId="5A8554B7" w14:textId="30DAEA1F" w:rsidR="006055FA" w:rsidRPr="00694461" w:rsidRDefault="006055FA" w:rsidP="006055FA">
      <w:pPr>
        <w:ind w:left="720" w:right="144"/>
        <w:jc w:val="center"/>
        <w:rPr>
          <w:rFonts w:ascii="Arial" w:hAnsi="Arial" w:cs="Arial"/>
          <w:sz w:val="24"/>
          <w:szCs w:val="24"/>
        </w:rPr>
      </w:pPr>
      <w:r>
        <w:rPr>
          <w:rFonts w:ascii="Arial" w:hAnsi="Arial" w:cs="Arial"/>
          <w:sz w:val="24"/>
          <w:szCs w:val="24"/>
        </w:rPr>
        <w:t>November 3, 2025</w:t>
      </w:r>
    </w:p>
    <w:p w14:paraId="480FC453" w14:textId="77777777" w:rsidR="006055FA" w:rsidRPr="00694461" w:rsidRDefault="006055FA" w:rsidP="006055FA">
      <w:pPr>
        <w:ind w:left="720" w:right="144"/>
        <w:rPr>
          <w:rFonts w:ascii="Arial" w:hAnsi="Arial" w:cs="Arial"/>
          <w:sz w:val="24"/>
          <w:szCs w:val="24"/>
        </w:rPr>
      </w:pPr>
    </w:p>
    <w:p w14:paraId="1FEB87CF" w14:textId="1A38CB29" w:rsidR="006055FA" w:rsidRDefault="006055FA" w:rsidP="006055FA">
      <w:pPr>
        <w:ind w:left="720" w:right="144"/>
        <w:rPr>
          <w:rFonts w:ascii="Arial" w:hAnsi="Arial" w:cs="Arial"/>
          <w:sz w:val="24"/>
          <w:szCs w:val="24"/>
        </w:rPr>
      </w:pPr>
      <w:r w:rsidRPr="00694461">
        <w:rPr>
          <w:rFonts w:ascii="Arial" w:hAnsi="Arial" w:cs="Arial"/>
          <w:sz w:val="24"/>
          <w:szCs w:val="24"/>
        </w:rPr>
        <w:t>1</w:t>
      </w:r>
      <w:proofErr w:type="gramStart"/>
      <w:r w:rsidRPr="00694461">
        <w:rPr>
          <w:rFonts w:ascii="Arial" w:hAnsi="Arial" w:cs="Arial"/>
          <w:sz w:val="24"/>
          <w:szCs w:val="24"/>
        </w:rPr>
        <w:t xml:space="preserve">.  </w:t>
      </w:r>
      <w:r>
        <w:rPr>
          <w:rFonts w:ascii="Arial" w:hAnsi="Arial" w:cs="Arial"/>
          <w:sz w:val="24"/>
          <w:szCs w:val="24"/>
        </w:rPr>
        <w:t>The</w:t>
      </w:r>
      <w:proofErr w:type="gramEnd"/>
      <w:r>
        <w:rPr>
          <w:rFonts w:ascii="Arial" w:hAnsi="Arial" w:cs="Arial"/>
          <w:sz w:val="24"/>
          <w:szCs w:val="24"/>
        </w:rPr>
        <w:t xml:space="preserve"> GDUI Board of Directors convened a meeting via the GDUI Board e-mail list on Monday, November 3, </w:t>
      </w:r>
      <w:proofErr w:type="gramStart"/>
      <w:r>
        <w:rPr>
          <w:rFonts w:ascii="Arial" w:hAnsi="Arial" w:cs="Arial"/>
          <w:sz w:val="24"/>
          <w:szCs w:val="24"/>
        </w:rPr>
        <w:t>2025</w:t>
      </w:r>
      <w:r w:rsidRPr="00694461">
        <w:rPr>
          <w:rFonts w:ascii="Arial" w:hAnsi="Arial" w:cs="Arial"/>
          <w:sz w:val="24"/>
          <w:szCs w:val="24"/>
        </w:rPr>
        <w:t>,.</w:t>
      </w:r>
      <w:proofErr w:type="gramEnd"/>
    </w:p>
    <w:p w14:paraId="29C5DA01" w14:textId="77777777" w:rsidR="006055FA" w:rsidRPr="00694461" w:rsidRDefault="006055FA" w:rsidP="006055FA">
      <w:pPr>
        <w:ind w:left="720" w:right="144"/>
        <w:rPr>
          <w:rFonts w:ascii="Arial" w:hAnsi="Arial" w:cs="Arial"/>
          <w:sz w:val="24"/>
          <w:szCs w:val="24"/>
        </w:rPr>
      </w:pPr>
    </w:p>
    <w:p w14:paraId="26492EFB" w14:textId="77777777" w:rsidR="006055FA" w:rsidRPr="00694461" w:rsidRDefault="006055FA" w:rsidP="006055FA">
      <w:pPr>
        <w:ind w:left="720" w:right="144"/>
        <w:rPr>
          <w:rFonts w:ascii="Arial" w:hAnsi="Arial" w:cs="Arial"/>
          <w:sz w:val="24"/>
          <w:szCs w:val="24"/>
        </w:rPr>
      </w:pPr>
      <w:r w:rsidRPr="00694461">
        <w:rPr>
          <w:rFonts w:ascii="Arial" w:hAnsi="Arial" w:cs="Arial"/>
          <w:sz w:val="24"/>
          <w:szCs w:val="24"/>
        </w:rPr>
        <w:t>2</w:t>
      </w:r>
      <w:proofErr w:type="gramStart"/>
      <w:r w:rsidRPr="00694461">
        <w:rPr>
          <w:rFonts w:ascii="Arial" w:hAnsi="Arial" w:cs="Arial"/>
          <w:sz w:val="24"/>
          <w:szCs w:val="24"/>
        </w:rPr>
        <w:t>.  Attendance</w:t>
      </w:r>
      <w:proofErr w:type="gramEnd"/>
      <w:r w:rsidRPr="00694461">
        <w:rPr>
          <w:rFonts w:ascii="Arial" w:hAnsi="Arial" w:cs="Arial"/>
          <w:sz w:val="24"/>
          <w:szCs w:val="24"/>
        </w:rPr>
        <w:t>:</w:t>
      </w:r>
    </w:p>
    <w:p w14:paraId="609C2C1F" w14:textId="77777777" w:rsidR="006055FA" w:rsidRDefault="006055FA" w:rsidP="006055FA">
      <w:pPr>
        <w:ind w:left="720" w:right="144"/>
        <w:rPr>
          <w:rFonts w:ascii="Arial" w:hAnsi="Arial" w:cs="Arial"/>
          <w:sz w:val="24"/>
          <w:szCs w:val="24"/>
        </w:rPr>
      </w:pPr>
    </w:p>
    <w:p w14:paraId="07DE5DE7" w14:textId="77777777" w:rsidR="006055FA" w:rsidRDefault="006055FA" w:rsidP="006055FA">
      <w:pPr>
        <w:ind w:right="144" w:firstLine="720"/>
        <w:rPr>
          <w:rFonts w:ascii="Arial" w:hAnsi="Arial" w:cs="Arial"/>
          <w:sz w:val="24"/>
          <w:szCs w:val="24"/>
        </w:rPr>
      </w:pPr>
      <w:r>
        <w:rPr>
          <w:rFonts w:ascii="Arial" w:hAnsi="Arial" w:cs="Arial"/>
          <w:sz w:val="24"/>
          <w:szCs w:val="24"/>
        </w:rPr>
        <w:t xml:space="preserve">Sarah Calhoun, President, </w:t>
      </w:r>
    </w:p>
    <w:p w14:paraId="78C50A48" w14:textId="77777777" w:rsidR="006055FA" w:rsidRPr="00694461" w:rsidRDefault="006055FA" w:rsidP="006055FA">
      <w:pPr>
        <w:ind w:left="720" w:right="144"/>
        <w:rPr>
          <w:rFonts w:ascii="Arial" w:hAnsi="Arial" w:cs="Arial"/>
          <w:sz w:val="24"/>
          <w:szCs w:val="24"/>
        </w:rPr>
      </w:pPr>
      <w:r>
        <w:rPr>
          <w:rFonts w:ascii="Arial" w:hAnsi="Arial" w:cs="Arial"/>
          <w:sz w:val="24"/>
          <w:szCs w:val="24"/>
        </w:rPr>
        <w:t>Liz Bottner,</w:t>
      </w:r>
      <w:r w:rsidRPr="00694461">
        <w:rPr>
          <w:rFonts w:ascii="Arial" w:hAnsi="Arial" w:cs="Arial"/>
          <w:sz w:val="24"/>
          <w:szCs w:val="24"/>
        </w:rPr>
        <w:t>1</w:t>
      </w:r>
      <w:r w:rsidRPr="00694461">
        <w:rPr>
          <w:rFonts w:ascii="Arial" w:hAnsi="Arial" w:cs="Arial"/>
          <w:sz w:val="24"/>
          <w:szCs w:val="24"/>
          <w:vertAlign w:val="superscript"/>
        </w:rPr>
        <w:t>st</w:t>
      </w:r>
      <w:r w:rsidRPr="00694461">
        <w:rPr>
          <w:rFonts w:ascii="Arial" w:hAnsi="Arial" w:cs="Arial"/>
          <w:sz w:val="24"/>
          <w:szCs w:val="24"/>
        </w:rPr>
        <w:t xml:space="preserve"> Vice President</w:t>
      </w:r>
      <w:r>
        <w:rPr>
          <w:rFonts w:ascii="Arial" w:hAnsi="Arial" w:cs="Arial"/>
          <w:sz w:val="24"/>
          <w:szCs w:val="24"/>
        </w:rPr>
        <w:t xml:space="preserve">, </w:t>
      </w:r>
    </w:p>
    <w:p w14:paraId="3A28622B" w14:textId="77777777" w:rsidR="006055FA" w:rsidRDefault="006055FA" w:rsidP="006055FA">
      <w:pPr>
        <w:ind w:left="720" w:right="144"/>
        <w:rPr>
          <w:rFonts w:ascii="Arial" w:hAnsi="Arial" w:cs="Arial"/>
          <w:sz w:val="24"/>
          <w:szCs w:val="24"/>
        </w:rPr>
      </w:pPr>
      <w:r>
        <w:rPr>
          <w:rFonts w:ascii="Arial" w:hAnsi="Arial" w:cs="Arial"/>
          <w:sz w:val="24"/>
          <w:szCs w:val="24"/>
        </w:rPr>
        <w:t>Maria Hansen</w:t>
      </w:r>
      <w:r w:rsidRPr="00694461">
        <w:rPr>
          <w:rFonts w:ascii="Arial" w:hAnsi="Arial" w:cs="Arial"/>
          <w:sz w:val="24"/>
          <w:szCs w:val="24"/>
        </w:rPr>
        <w:t>, 2</w:t>
      </w:r>
      <w:r w:rsidRPr="00694461">
        <w:rPr>
          <w:rFonts w:ascii="Arial" w:hAnsi="Arial" w:cs="Arial"/>
          <w:sz w:val="24"/>
          <w:szCs w:val="24"/>
          <w:vertAlign w:val="superscript"/>
        </w:rPr>
        <w:t>nd</w:t>
      </w:r>
      <w:r w:rsidRPr="00694461">
        <w:rPr>
          <w:rFonts w:ascii="Arial" w:hAnsi="Arial" w:cs="Arial"/>
          <w:sz w:val="24"/>
          <w:szCs w:val="24"/>
        </w:rPr>
        <w:t xml:space="preserve"> Vice President</w:t>
      </w:r>
      <w:r>
        <w:rPr>
          <w:rFonts w:ascii="Arial" w:hAnsi="Arial" w:cs="Arial"/>
          <w:sz w:val="24"/>
          <w:szCs w:val="24"/>
        </w:rPr>
        <w:t>,</w:t>
      </w:r>
    </w:p>
    <w:p w14:paraId="3A4AE8C2" w14:textId="77777777" w:rsidR="006055FA" w:rsidRDefault="006055FA" w:rsidP="006055FA">
      <w:pPr>
        <w:ind w:left="720" w:right="144"/>
        <w:rPr>
          <w:rFonts w:ascii="Arial" w:hAnsi="Arial" w:cs="Arial"/>
          <w:sz w:val="24"/>
          <w:szCs w:val="24"/>
        </w:rPr>
      </w:pPr>
      <w:r w:rsidRPr="00694461">
        <w:rPr>
          <w:rFonts w:ascii="Arial" w:hAnsi="Arial" w:cs="Arial"/>
          <w:sz w:val="24"/>
          <w:szCs w:val="24"/>
        </w:rPr>
        <w:t>Penny Reeder, Immediate Past Presiden</w:t>
      </w:r>
      <w:r>
        <w:rPr>
          <w:rFonts w:ascii="Arial" w:hAnsi="Arial" w:cs="Arial"/>
          <w:sz w:val="24"/>
          <w:szCs w:val="24"/>
        </w:rPr>
        <w:t>t,</w:t>
      </w:r>
    </w:p>
    <w:p w14:paraId="66D02BD9" w14:textId="77777777" w:rsidR="006055FA" w:rsidRDefault="006055FA" w:rsidP="006055FA">
      <w:pPr>
        <w:ind w:left="720"/>
        <w:rPr>
          <w:rFonts w:ascii="Arial" w:hAnsi="Arial" w:cs="Arial"/>
          <w:sz w:val="24"/>
          <w:szCs w:val="24"/>
        </w:rPr>
      </w:pPr>
      <w:r>
        <w:rPr>
          <w:rFonts w:ascii="Arial" w:hAnsi="Arial" w:cs="Arial"/>
          <w:sz w:val="24"/>
          <w:szCs w:val="24"/>
        </w:rPr>
        <w:t>Maria Kristic, Treasurer,</w:t>
      </w:r>
    </w:p>
    <w:p w14:paraId="5B2F07B6" w14:textId="77777777" w:rsidR="006055FA" w:rsidRPr="00694461" w:rsidRDefault="006055FA" w:rsidP="006055FA">
      <w:pPr>
        <w:ind w:left="720" w:right="144"/>
        <w:rPr>
          <w:rFonts w:ascii="Arial" w:hAnsi="Arial" w:cs="Arial"/>
          <w:sz w:val="24"/>
          <w:szCs w:val="24"/>
        </w:rPr>
      </w:pPr>
      <w:r w:rsidRPr="00694461">
        <w:rPr>
          <w:rFonts w:ascii="Arial" w:hAnsi="Arial" w:cs="Arial"/>
          <w:sz w:val="24"/>
          <w:szCs w:val="24"/>
        </w:rPr>
        <w:t>Lynn Merrill, Secretary</w:t>
      </w:r>
      <w:r>
        <w:rPr>
          <w:rFonts w:ascii="Arial" w:hAnsi="Arial" w:cs="Arial"/>
          <w:sz w:val="24"/>
          <w:szCs w:val="24"/>
        </w:rPr>
        <w:t>,</w:t>
      </w:r>
    </w:p>
    <w:p w14:paraId="3647AFD4" w14:textId="77777777" w:rsidR="006055FA" w:rsidRDefault="006055FA" w:rsidP="006055FA">
      <w:pPr>
        <w:ind w:left="720"/>
        <w:rPr>
          <w:rFonts w:ascii="Arial" w:hAnsi="Arial" w:cs="Arial"/>
          <w:sz w:val="24"/>
          <w:szCs w:val="24"/>
        </w:rPr>
      </w:pPr>
      <w:r>
        <w:rPr>
          <w:rFonts w:ascii="Arial" w:hAnsi="Arial" w:cs="Arial"/>
          <w:sz w:val="24"/>
          <w:szCs w:val="24"/>
        </w:rPr>
        <w:t>Patty Fletcher</w:t>
      </w:r>
      <w:proofErr w:type="gramStart"/>
      <w:r>
        <w:rPr>
          <w:rFonts w:ascii="Arial" w:hAnsi="Arial" w:cs="Arial"/>
          <w:sz w:val="24"/>
          <w:szCs w:val="24"/>
        </w:rPr>
        <w:t>, ,</w:t>
      </w:r>
      <w:proofErr w:type="gramEnd"/>
      <w:r>
        <w:rPr>
          <w:rFonts w:ascii="Arial" w:hAnsi="Arial" w:cs="Arial"/>
          <w:sz w:val="24"/>
          <w:szCs w:val="24"/>
        </w:rPr>
        <w:t xml:space="preserve"> Director 1,</w:t>
      </w:r>
    </w:p>
    <w:p w14:paraId="77312244" w14:textId="77777777" w:rsidR="006055FA" w:rsidRDefault="006055FA" w:rsidP="006055FA">
      <w:pPr>
        <w:ind w:left="720"/>
        <w:rPr>
          <w:rFonts w:ascii="Arial" w:hAnsi="Arial" w:cs="Arial"/>
          <w:sz w:val="24"/>
          <w:szCs w:val="24"/>
        </w:rPr>
      </w:pPr>
      <w:r>
        <w:rPr>
          <w:rFonts w:ascii="Arial" w:hAnsi="Arial" w:cs="Arial"/>
          <w:sz w:val="24"/>
          <w:szCs w:val="24"/>
        </w:rPr>
        <w:t>Lolly Lijewski, Director 2</w:t>
      </w:r>
    </w:p>
    <w:p w14:paraId="374E9F9D" w14:textId="76EF465C" w:rsidR="006055FA" w:rsidRDefault="006055FA" w:rsidP="006055FA">
      <w:pPr>
        <w:ind w:left="720"/>
        <w:rPr>
          <w:rFonts w:ascii="Arial" w:hAnsi="Arial" w:cs="Arial"/>
          <w:sz w:val="24"/>
          <w:szCs w:val="24"/>
        </w:rPr>
      </w:pPr>
      <w:r>
        <w:rPr>
          <w:rFonts w:ascii="Arial" w:hAnsi="Arial" w:cs="Arial"/>
          <w:sz w:val="24"/>
          <w:szCs w:val="24"/>
        </w:rPr>
        <w:t>Olivia Norman, Director 3,</w:t>
      </w:r>
    </w:p>
    <w:p w14:paraId="32FC8B22" w14:textId="0FD69CEB" w:rsidR="006055FA" w:rsidRDefault="006055FA" w:rsidP="006055FA">
      <w:pPr>
        <w:ind w:left="720"/>
        <w:rPr>
          <w:rFonts w:ascii="Arial" w:hAnsi="Arial" w:cs="Arial"/>
          <w:sz w:val="24"/>
          <w:szCs w:val="24"/>
        </w:rPr>
      </w:pPr>
      <w:r>
        <w:rPr>
          <w:rFonts w:ascii="Arial" w:hAnsi="Arial" w:cs="Arial"/>
          <w:sz w:val="24"/>
          <w:szCs w:val="24"/>
        </w:rPr>
        <w:t>Vickie Kennedy</w:t>
      </w:r>
      <w:r w:rsidRPr="00694461">
        <w:rPr>
          <w:rFonts w:ascii="Arial" w:hAnsi="Arial" w:cs="Arial"/>
          <w:sz w:val="24"/>
          <w:szCs w:val="24"/>
        </w:rPr>
        <w:t>, Director 4</w:t>
      </w:r>
      <w:r>
        <w:rPr>
          <w:rFonts w:ascii="Arial" w:hAnsi="Arial" w:cs="Arial"/>
          <w:sz w:val="24"/>
          <w:szCs w:val="24"/>
        </w:rPr>
        <w:t>,</w:t>
      </w:r>
    </w:p>
    <w:p w14:paraId="1D7257B8" w14:textId="77777777" w:rsidR="006055FA" w:rsidRDefault="006055FA" w:rsidP="006055FA">
      <w:pPr>
        <w:ind w:left="720"/>
        <w:rPr>
          <w:rFonts w:ascii="Arial" w:hAnsi="Arial" w:cs="Arial"/>
          <w:sz w:val="24"/>
          <w:szCs w:val="24"/>
        </w:rPr>
      </w:pPr>
      <w:r>
        <w:rPr>
          <w:rFonts w:ascii="Arial" w:hAnsi="Arial" w:cs="Arial"/>
          <w:sz w:val="24"/>
          <w:szCs w:val="24"/>
        </w:rPr>
        <w:t xml:space="preserve">Terrie </w:t>
      </w:r>
      <w:proofErr w:type="spellStart"/>
      <w:r>
        <w:rPr>
          <w:rFonts w:ascii="Arial" w:hAnsi="Arial" w:cs="Arial"/>
          <w:sz w:val="24"/>
          <w:szCs w:val="24"/>
        </w:rPr>
        <w:t>Terlau</w:t>
      </w:r>
      <w:proofErr w:type="spellEnd"/>
      <w:r>
        <w:rPr>
          <w:rFonts w:ascii="Arial" w:hAnsi="Arial" w:cs="Arial"/>
          <w:sz w:val="24"/>
          <w:szCs w:val="24"/>
        </w:rPr>
        <w:t>, Director 5</w:t>
      </w:r>
    </w:p>
    <w:p w14:paraId="469BE271" w14:textId="77777777" w:rsidR="006055FA" w:rsidRDefault="006055FA" w:rsidP="006055FA">
      <w:pPr>
        <w:ind w:left="720"/>
        <w:rPr>
          <w:rFonts w:ascii="Arial" w:hAnsi="Arial" w:cs="Arial"/>
          <w:sz w:val="24"/>
          <w:szCs w:val="24"/>
        </w:rPr>
      </w:pPr>
      <w:r>
        <w:rPr>
          <w:rFonts w:ascii="Arial" w:hAnsi="Arial" w:cs="Arial"/>
          <w:sz w:val="24"/>
          <w:szCs w:val="24"/>
        </w:rPr>
        <w:t>Andrea Conner</w:t>
      </w:r>
      <w:r w:rsidRPr="00694461">
        <w:rPr>
          <w:rFonts w:ascii="Arial" w:hAnsi="Arial" w:cs="Arial"/>
          <w:sz w:val="24"/>
          <w:szCs w:val="24"/>
        </w:rPr>
        <w:t>, Director 6</w:t>
      </w:r>
      <w:r>
        <w:rPr>
          <w:rFonts w:ascii="Arial" w:hAnsi="Arial" w:cs="Arial"/>
          <w:sz w:val="24"/>
          <w:szCs w:val="24"/>
        </w:rPr>
        <w:t>,</w:t>
      </w:r>
    </w:p>
    <w:p w14:paraId="0B928273" w14:textId="77777777" w:rsidR="006055FA" w:rsidRDefault="006055FA" w:rsidP="006055FA">
      <w:pPr>
        <w:rPr>
          <w:rFonts w:ascii="Arial" w:hAnsi="Arial" w:cs="Arial"/>
          <w:sz w:val="24"/>
          <w:szCs w:val="24"/>
        </w:rPr>
      </w:pPr>
      <w:r>
        <w:rPr>
          <w:rFonts w:ascii="Arial" w:hAnsi="Arial" w:cs="Arial"/>
          <w:sz w:val="24"/>
          <w:szCs w:val="24"/>
        </w:rPr>
        <w:t>3</w:t>
      </w:r>
      <w:proofErr w:type="gramStart"/>
      <w:r>
        <w:rPr>
          <w:rFonts w:ascii="Arial" w:hAnsi="Arial" w:cs="Arial"/>
          <w:sz w:val="24"/>
          <w:szCs w:val="24"/>
        </w:rPr>
        <w:t>.  Discussion</w:t>
      </w:r>
      <w:proofErr w:type="gramEnd"/>
      <w:r>
        <w:rPr>
          <w:rFonts w:ascii="Arial" w:hAnsi="Arial" w:cs="Arial"/>
          <w:sz w:val="24"/>
          <w:szCs w:val="24"/>
        </w:rPr>
        <w:t xml:space="preserve">:  </w:t>
      </w:r>
    </w:p>
    <w:p w14:paraId="2552AA33" w14:textId="77777777" w:rsidR="006055FA" w:rsidRDefault="006055FA" w:rsidP="006055FA">
      <w:pPr>
        <w:rPr>
          <w:rFonts w:ascii="Arial" w:hAnsi="Arial" w:cs="Arial"/>
          <w:sz w:val="24"/>
          <w:szCs w:val="24"/>
        </w:rPr>
      </w:pPr>
    </w:p>
    <w:p w14:paraId="48654BDB" w14:textId="066534AA" w:rsidR="006055FA" w:rsidRDefault="006055FA" w:rsidP="006055FA">
      <w:pPr>
        <w:pStyle w:val="ListParagraph"/>
        <w:numPr>
          <w:ilvl w:val="0"/>
          <w:numId w:val="1"/>
        </w:numPr>
        <w:rPr>
          <w:rFonts w:ascii="Arial" w:hAnsi="Arial" w:cs="Arial"/>
        </w:rPr>
      </w:pPr>
      <w:r>
        <w:rPr>
          <w:rFonts w:ascii="Arial" w:hAnsi="Arial" w:cs="Arial"/>
        </w:rPr>
        <w:t xml:space="preserve"> </w:t>
      </w:r>
      <w:r w:rsidRPr="006055FA">
        <w:rPr>
          <w:rFonts w:ascii="Arial" w:hAnsi="Arial" w:cs="Arial"/>
          <w:sz w:val="24"/>
          <w:szCs w:val="24"/>
        </w:rPr>
        <w:t>M. Allman, , Senior Specialist, Advocacy and Government Relations from The Seeing Eye, Inc., requested support from GDUI with respect to pending legislation in New Jersey (NJ S3596/A5140 Increases penalties for denying access to public facilities, NJT, and transportation network companies to service dogs and their handlers) .</w:t>
      </w:r>
      <w:r w:rsidR="00A72B91">
        <w:rPr>
          <w:rFonts w:ascii="Arial" w:hAnsi="Arial" w:cs="Arial"/>
        </w:rPr>
        <w:t xml:space="preserve">  </w:t>
      </w:r>
      <w:hyperlink r:id="rId5" w:history="1">
        <w:r w:rsidR="00A72B91" w:rsidRPr="00A72B91">
          <w:rPr>
            <w:rStyle w:val="Hyperlink"/>
            <w:rFonts w:ascii="Arial" w:hAnsi="Arial" w:cs="Arial"/>
          </w:rPr>
          <w:t>S3596</w:t>
        </w:r>
      </w:hyperlink>
    </w:p>
    <w:p w14:paraId="1D995906" w14:textId="5D2DA8E1" w:rsidR="006055FA" w:rsidRDefault="006055FA" w:rsidP="006055FA">
      <w:pPr>
        <w:pStyle w:val="ListParagraph"/>
        <w:numPr>
          <w:ilvl w:val="0"/>
          <w:numId w:val="1"/>
        </w:numPr>
        <w:rPr>
          <w:rFonts w:ascii="Arial" w:hAnsi="Arial" w:cs="Arial"/>
        </w:rPr>
      </w:pPr>
      <w:r>
        <w:rPr>
          <w:rFonts w:ascii="Arial" w:hAnsi="Arial" w:cs="Arial"/>
        </w:rPr>
        <w:t xml:space="preserve">The GDUI Advocacy and Legislative Affairs Committee presented letters to the Board addressed to the Senate and Assembly for its consideration, asking for approval of the letters as written using unanimous written consent.  L. Merrill presented revised letters with modifications.  </w:t>
      </w:r>
    </w:p>
    <w:p w14:paraId="1D6B724C" w14:textId="425202F8" w:rsidR="006055FA" w:rsidRDefault="006055FA" w:rsidP="006055FA">
      <w:pPr>
        <w:pStyle w:val="ListParagraph"/>
        <w:numPr>
          <w:ilvl w:val="0"/>
          <w:numId w:val="1"/>
        </w:numPr>
        <w:rPr>
          <w:rFonts w:ascii="Arial" w:hAnsi="Arial" w:cs="Arial"/>
        </w:rPr>
      </w:pPr>
      <w:r>
        <w:rPr>
          <w:rFonts w:ascii="Arial" w:hAnsi="Arial" w:cs="Arial"/>
        </w:rPr>
        <w:lastRenderedPageBreak/>
        <w:t xml:space="preserve">Motion (Kristic/Hansen) to accept the revised letters passed </w:t>
      </w:r>
      <w:proofErr w:type="gramStart"/>
      <w:r>
        <w:rPr>
          <w:rFonts w:ascii="Arial" w:hAnsi="Arial" w:cs="Arial"/>
        </w:rPr>
        <w:t>wit</w:t>
      </w:r>
      <w:proofErr w:type="gramEnd"/>
      <w:r>
        <w:rPr>
          <w:rFonts w:ascii="Arial" w:hAnsi="Arial" w:cs="Arial"/>
        </w:rPr>
        <w:t xml:space="preserve"> unanimous written consent.  </w:t>
      </w:r>
    </w:p>
    <w:p w14:paraId="04CDC9F3" w14:textId="7F494EDE" w:rsidR="006055FA" w:rsidRDefault="006055FA" w:rsidP="006055FA">
      <w:pPr>
        <w:rPr>
          <w:rFonts w:ascii="Arial" w:hAnsi="Arial" w:cs="Arial"/>
        </w:rPr>
      </w:pPr>
      <w:r>
        <w:rPr>
          <w:rFonts w:ascii="Arial" w:hAnsi="Arial" w:cs="Arial"/>
        </w:rPr>
        <w:t>Respectfully,</w:t>
      </w:r>
    </w:p>
    <w:p w14:paraId="181087C7" w14:textId="77777777" w:rsidR="006055FA" w:rsidRDefault="006055FA" w:rsidP="006055FA">
      <w:pPr>
        <w:rPr>
          <w:rFonts w:ascii="Arial" w:hAnsi="Arial" w:cs="Arial"/>
        </w:rPr>
      </w:pPr>
    </w:p>
    <w:p w14:paraId="19D1D4D2" w14:textId="4B117811" w:rsidR="006055FA" w:rsidRDefault="006055FA" w:rsidP="006055FA">
      <w:pPr>
        <w:rPr>
          <w:rFonts w:ascii="Arial" w:hAnsi="Arial" w:cs="Arial"/>
        </w:rPr>
      </w:pPr>
      <w:r>
        <w:rPr>
          <w:rFonts w:ascii="Arial" w:hAnsi="Arial" w:cs="Arial"/>
        </w:rPr>
        <w:t>Lynn Merrill</w:t>
      </w:r>
    </w:p>
    <w:p w14:paraId="18F5DBA9" w14:textId="6B63FD7F" w:rsidR="006055FA" w:rsidRDefault="006055FA" w:rsidP="006055FA">
      <w:pPr>
        <w:rPr>
          <w:rFonts w:ascii="Arial" w:hAnsi="Arial" w:cs="Arial"/>
        </w:rPr>
      </w:pPr>
      <w:r>
        <w:rPr>
          <w:rFonts w:ascii="Arial" w:hAnsi="Arial" w:cs="Arial"/>
        </w:rPr>
        <w:t>Secretary</w:t>
      </w:r>
    </w:p>
    <w:p w14:paraId="184F40F2" w14:textId="77777777" w:rsidR="006055FA" w:rsidRPr="006055FA" w:rsidRDefault="006055FA" w:rsidP="006055FA">
      <w:pPr>
        <w:rPr>
          <w:rFonts w:ascii="Arial" w:hAnsi="Arial" w:cs="Arial"/>
        </w:rPr>
      </w:pPr>
    </w:p>
    <w:p w14:paraId="711BF69C" w14:textId="77777777" w:rsidR="006055FA" w:rsidRPr="006055FA" w:rsidRDefault="006055FA" w:rsidP="006055FA">
      <w:pPr>
        <w:rPr>
          <w:rFonts w:ascii="Arial" w:hAnsi="Arial" w:cs="Arial"/>
          <w:sz w:val="24"/>
          <w:szCs w:val="24"/>
        </w:rPr>
      </w:pPr>
    </w:p>
    <w:p w14:paraId="4FD99D64" w14:textId="77777777" w:rsidR="004577BC" w:rsidRDefault="004577BC" w:rsidP="004577BC"/>
    <w:p w14:paraId="6A77E6A8" w14:textId="77777777" w:rsidR="004577BC" w:rsidRPr="008B0768" w:rsidRDefault="004577BC" w:rsidP="004577BC">
      <w:r>
        <w:t>November 5</w:t>
      </w:r>
      <w:r w:rsidRPr="008B0768">
        <w:t xml:space="preserve">, 2025 </w:t>
      </w:r>
    </w:p>
    <w:p w14:paraId="14D8B95D" w14:textId="77777777" w:rsidR="004577BC" w:rsidRDefault="004577BC" w:rsidP="004577BC">
      <w:r>
        <w:t xml:space="preserve">The Honorable </w:t>
      </w:r>
      <w:r w:rsidRPr="008B0768">
        <w:t xml:space="preserve">Shanique Speight </w:t>
      </w:r>
    </w:p>
    <w:p w14:paraId="594BE1B3" w14:textId="77777777" w:rsidR="004577BC" w:rsidRPr="008B0768" w:rsidRDefault="004577BC" w:rsidP="004577BC">
      <w:r w:rsidRPr="008B0768">
        <w:t>Chair</w:t>
      </w:r>
      <w:r>
        <w:t>woman</w:t>
      </w:r>
      <w:r w:rsidRPr="008B0768">
        <w:t xml:space="preserve">, Assembly Aging and Human Services Committee </w:t>
      </w:r>
    </w:p>
    <w:p w14:paraId="4F1E83B7" w14:textId="77777777" w:rsidR="004577BC" w:rsidRDefault="004577BC" w:rsidP="004577BC"/>
    <w:p w14:paraId="60AFEEB4" w14:textId="77777777" w:rsidR="004577BC" w:rsidRPr="008B0768" w:rsidRDefault="004577BC" w:rsidP="004577BC">
      <w:r w:rsidRPr="008B0768">
        <w:t>Re: A5140/ S3596 - Increases penalties for denying access to public facilities, NJT, and transportation network companies to service dogs and their handlers</w:t>
      </w:r>
    </w:p>
    <w:p w14:paraId="58654675" w14:textId="77777777" w:rsidR="004577BC" w:rsidRPr="008B0768" w:rsidRDefault="004577BC" w:rsidP="004577BC"/>
    <w:p w14:paraId="404CD2E4" w14:textId="77777777" w:rsidR="004577BC" w:rsidRPr="008B0768" w:rsidRDefault="004577BC" w:rsidP="004577BC">
      <w:r w:rsidRPr="008B0768">
        <w:t xml:space="preserve">Dear </w:t>
      </w:r>
      <w:r>
        <w:t xml:space="preserve">Assemblywoman </w:t>
      </w:r>
      <w:r w:rsidRPr="008B0768">
        <w:t xml:space="preserve">Speight, </w:t>
      </w:r>
    </w:p>
    <w:p w14:paraId="5E434D3E" w14:textId="77777777" w:rsidR="004577BC" w:rsidRDefault="004577BC" w:rsidP="004577BC"/>
    <w:p w14:paraId="56F72A40" w14:textId="77777777" w:rsidR="004577BC" w:rsidRDefault="004577BC" w:rsidP="004577BC">
      <w:r w:rsidRPr="008B0768">
        <w:t xml:space="preserve">On behalf of Guide Dog Users, Inc. (GDUI), we respectfully request that you </w:t>
      </w:r>
      <w:r>
        <w:t xml:space="preserve">favorably consider </w:t>
      </w:r>
      <w:r w:rsidRPr="008B0768">
        <w:t>support</w:t>
      </w:r>
      <w:r>
        <w:t>ing</w:t>
      </w:r>
      <w:r w:rsidRPr="008B0768">
        <w:t xml:space="preserve"> and post</w:t>
      </w:r>
      <w:r>
        <w:t>ing</w:t>
      </w:r>
      <w:r w:rsidRPr="008B0768">
        <w:t xml:space="preserve"> A5140 for an upcoming hearing in the Assembly Aging and Human Services Committee. GDUI supports the proposed amendments that will increase penalties but not impose imprisonment. </w:t>
      </w:r>
    </w:p>
    <w:p w14:paraId="631CB436" w14:textId="77777777" w:rsidR="004577BC" w:rsidRDefault="004577BC" w:rsidP="004577BC"/>
    <w:p w14:paraId="5F3A6916" w14:textId="77777777" w:rsidR="004577BC" w:rsidRPr="008B0768" w:rsidRDefault="004577BC" w:rsidP="004577BC">
      <w:r w:rsidRPr="008B0768">
        <w:t>The impact of this legislation will enable law enforcement to hold businesses and other entities accountable for discrimination against people with disabilities working with service animals. Additionally, it will provide greater opportunities for education about the right to equal access that federal and state laws provide.</w:t>
      </w:r>
    </w:p>
    <w:p w14:paraId="5EDE594A" w14:textId="77777777" w:rsidR="004577BC" w:rsidRDefault="004577BC" w:rsidP="004577BC"/>
    <w:p w14:paraId="13146618" w14:textId="77777777" w:rsidR="004577BC" w:rsidRPr="008B0768" w:rsidRDefault="004577BC" w:rsidP="004577BC">
      <w:r>
        <w:t xml:space="preserve">According to a survey of 14 Guide Dog Schools in 2024, there are over 18,000 working guide dog teams in the US and Canada.    </w:t>
      </w:r>
      <w:r w:rsidRPr="007207BC">
        <w:t xml:space="preserve">Approximately two thirds of the states have laws that include criminal penalties for discriminatory denial or interference with access to </w:t>
      </w:r>
      <w:proofErr w:type="gramStart"/>
      <w:r>
        <w:t>those thousands</w:t>
      </w:r>
      <w:proofErr w:type="gramEnd"/>
      <w:r>
        <w:t xml:space="preserve"> of </w:t>
      </w:r>
      <w:r w:rsidRPr="007207BC">
        <w:t xml:space="preserve">service dog teams. New Jersey is </w:t>
      </w:r>
      <w:r>
        <w:t xml:space="preserve">one of few states </w:t>
      </w:r>
      <w:r w:rsidRPr="007207BC">
        <w:t xml:space="preserve">where it is not a criminal offense to deny or interfere with access for service dog teams. States surrounding New Jersey, including New York, </w:t>
      </w:r>
      <w:r w:rsidRPr="007207BC">
        <w:lastRenderedPageBreak/>
        <w:t>Connecticut, Pennsylvania, and Delaware, have laws making it a finable or criminal offense to deny access or interfere with the access rights of service dog teams.</w:t>
      </w:r>
    </w:p>
    <w:p w14:paraId="109D6403" w14:textId="77777777" w:rsidR="004577BC" w:rsidRDefault="004577BC" w:rsidP="004577BC"/>
    <w:p w14:paraId="011290E6" w14:textId="77777777" w:rsidR="004577BC" w:rsidRDefault="004577BC" w:rsidP="004577BC">
      <w:r>
        <w:t>To deny those access rights, which are protected under the Americans with Disabilities Act (ADA) is not only illegal, it leaves the team in sometimes dangerous situations (such as standing curbside, in dark and inclement weather, when the ride-share driver pulls alongside, then quickly drives away once the service dog is noticed), or abandoned outside of an establishment where they are seeking rest or an evening with friends (such as hotels and restaurants).  To deny entry to a service dog team is synonymous with denying entry to one with eyeglasses, hearing aids, or a wheelchair.</w:t>
      </w:r>
    </w:p>
    <w:p w14:paraId="404D77CF" w14:textId="77777777" w:rsidR="004577BC" w:rsidRDefault="004577BC" w:rsidP="004577BC"/>
    <w:p w14:paraId="76FA1923" w14:textId="77777777" w:rsidR="004577BC" w:rsidRDefault="004577BC" w:rsidP="004577BC">
      <w:r>
        <w:t>Thank you for favorably considering that the a</w:t>
      </w:r>
      <w:r w:rsidRPr="007207BC">
        <w:t xml:space="preserve">ccess for service dog handlers in New Jersey </w:t>
      </w:r>
      <w:r>
        <w:t xml:space="preserve">can be significantly improved </w:t>
      </w:r>
      <w:r w:rsidRPr="007207BC">
        <w:t>by passing S3596/A5140, legislation which “Increases penalties for denying access to public facilities, NJT, and transportation network companies to service dogs and their handlers.”</w:t>
      </w:r>
    </w:p>
    <w:p w14:paraId="73A35051" w14:textId="77777777" w:rsidR="004577BC" w:rsidRDefault="004577BC" w:rsidP="004577BC"/>
    <w:p w14:paraId="5B4D3653" w14:textId="77777777" w:rsidR="004577BC" w:rsidRDefault="004577BC" w:rsidP="004577BC">
      <w:r>
        <w:t xml:space="preserve">For further information or questions, please reach out to Liz Bottner, Chairperson of the GDUI Advocacy and Legislative Affairs Committee at </w:t>
      </w:r>
      <w:hyperlink r:id="rId6" w:history="1">
        <w:r w:rsidRPr="003E13A2">
          <w:rPr>
            <w:rStyle w:val="Hyperlink"/>
          </w:rPr>
          <w:t>advocacy@guidedogusersinc.org</w:t>
        </w:r>
      </w:hyperlink>
      <w:r>
        <w:t>.</w:t>
      </w:r>
    </w:p>
    <w:p w14:paraId="3C29F494" w14:textId="77777777" w:rsidR="004577BC" w:rsidRDefault="004577BC" w:rsidP="004577BC"/>
    <w:p w14:paraId="3098B738" w14:textId="77777777" w:rsidR="004577BC" w:rsidRDefault="004577BC" w:rsidP="004577BC">
      <w:r>
        <w:t>Respectfully,</w:t>
      </w:r>
    </w:p>
    <w:p w14:paraId="6DB9B6EF" w14:textId="77777777" w:rsidR="004577BC" w:rsidRDefault="004577BC" w:rsidP="004577BC"/>
    <w:p w14:paraId="08ABD5A1" w14:textId="77777777" w:rsidR="004577BC" w:rsidRDefault="004577BC" w:rsidP="004577BC"/>
    <w:p w14:paraId="432F3D0E" w14:textId="77777777" w:rsidR="004577BC" w:rsidRDefault="004577BC" w:rsidP="004577BC">
      <w:r>
        <w:t>Sarah Calhoun</w:t>
      </w:r>
    </w:p>
    <w:p w14:paraId="06462B70" w14:textId="77777777" w:rsidR="004577BC" w:rsidRDefault="004577BC" w:rsidP="004577BC">
      <w:r>
        <w:t>President</w:t>
      </w:r>
    </w:p>
    <w:p w14:paraId="4CFD2A00" w14:textId="77777777" w:rsidR="004577BC" w:rsidRDefault="004577BC" w:rsidP="004577BC"/>
    <w:p w14:paraId="4A9CCF6D" w14:textId="77777777" w:rsidR="004577BC" w:rsidRDefault="004577BC" w:rsidP="004577BC"/>
    <w:p w14:paraId="7CCE7624" w14:textId="77777777" w:rsidR="004577BC" w:rsidRPr="008B0768" w:rsidRDefault="004577BC" w:rsidP="004577BC">
      <w:r>
        <w:t>November 5</w:t>
      </w:r>
      <w:r w:rsidRPr="008B0768">
        <w:t xml:space="preserve">, 2025 </w:t>
      </w:r>
    </w:p>
    <w:p w14:paraId="17973259" w14:textId="77777777" w:rsidR="004577BC" w:rsidRDefault="004577BC" w:rsidP="004577BC">
      <w:r>
        <w:t xml:space="preserve">The Honorable </w:t>
      </w:r>
      <w:r w:rsidRPr="00274DD0">
        <w:t>Joe Vitale</w:t>
      </w:r>
    </w:p>
    <w:p w14:paraId="1E735022" w14:textId="77777777" w:rsidR="004577BC" w:rsidRPr="00274DD0" w:rsidRDefault="004577BC" w:rsidP="004577BC">
      <w:r w:rsidRPr="00274DD0">
        <w:t xml:space="preserve">Chair, Senate Health Committee </w:t>
      </w:r>
    </w:p>
    <w:p w14:paraId="48D5ECFC" w14:textId="77777777" w:rsidR="004577BC" w:rsidRDefault="004577BC" w:rsidP="004577BC"/>
    <w:p w14:paraId="51F16812" w14:textId="77777777" w:rsidR="004577BC" w:rsidRPr="008B0768" w:rsidRDefault="004577BC" w:rsidP="004577BC">
      <w:r w:rsidRPr="008B0768">
        <w:t>Re: A5140/ S3596 - Increases penalties for denying access to public facilities, NJT, and transportation network companies to service dogs and their handlers</w:t>
      </w:r>
    </w:p>
    <w:p w14:paraId="3532634A" w14:textId="77777777" w:rsidR="004577BC" w:rsidRPr="008B0768" w:rsidRDefault="004577BC" w:rsidP="004577BC"/>
    <w:p w14:paraId="6917E52C" w14:textId="77777777" w:rsidR="004577BC" w:rsidRPr="008B0768" w:rsidRDefault="004577BC" w:rsidP="004577BC">
      <w:r w:rsidRPr="008B0768">
        <w:t xml:space="preserve">Dear </w:t>
      </w:r>
      <w:r>
        <w:t xml:space="preserve">Senator </w:t>
      </w:r>
      <w:r w:rsidRPr="00274DD0">
        <w:t>Vitale</w:t>
      </w:r>
      <w:r w:rsidRPr="008B0768">
        <w:t xml:space="preserve">, </w:t>
      </w:r>
    </w:p>
    <w:p w14:paraId="54BFBA46" w14:textId="77777777" w:rsidR="004577BC" w:rsidRDefault="004577BC" w:rsidP="004577BC"/>
    <w:p w14:paraId="5A5A01D8" w14:textId="77777777" w:rsidR="004577BC" w:rsidRDefault="004577BC" w:rsidP="004577BC">
      <w:r w:rsidRPr="008B0768">
        <w:t xml:space="preserve">On behalf of Guide Dog Users, Inc. (GDUI), we respectfully request that you </w:t>
      </w:r>
      <w:r>
        <w:t xml:space="preserve">favorably consider </w:t>
      </w:r>
      <w:r w:rsidRPr="00274DD0">
        <w:t>support</w:t>
      </w:r>
      <w:r>
        <w:t>ing</w:t>
      </w:r>
      <w:r w:rsidRPr="00274DD0">
        <w:t xml:space="preserve"> and post</w:t>
      </w:r>
      <w:r>
        <w:t>ing</w:t>
      </w:r>
      <w:r w:rsidRPr="00274DD0">
        <w:t xml:space="preserve"> S3596 for an upcoming hearing in the Senate Health Committee. </w:t>
      </w:r>
      <w:r w:rsidRPr="008B0768">
        <w:t xml:space="preserve">GDUI supports the proposed amendments that will increase penalties but not impose imprisonment. </w:t>
      </w:r>
    </w:p>
    <w:p w14:paraId="4A05A352" w14:textId="77777777" w:rsidR="004577BC" w:rsidRDefault="004577BC" w:rsidP="004577BC"/>
    <w:p w14:paraId="55575130" w14:textId="77777777" w:rsidR="004577BC" w:rsidRPr="008B0768" w:rsidRDefault="004577BC" w:rsidP="004577BC">
      <w:r w:rsidRPr="008B0768">
        <w:t>The impact of this legislation will enable law enforcement to hold businesses and other entities accountable for discrimination against people with disabilities working with service animals. Additionally, it will provide greater opportunities for education about the right to equal access that federal and state laws provide.</w:t>
      </w:r>
    </w:p>
    <w:p w14:paraId="11D27475" w14:textId="77777777" w:rsidR="004577BC" w:rsidRDefault="004577BC" w:rsidP="004577BC"/>
    <w:p w14:paraId="51CA740F" w14:textId="77777777" w:rsidR="004577BC" w:rsidRPr="008B0768" w:rsidRDefault="004577BC" w:rsidP="004577BC">
      <w:r>
        <w:t xml:space="preserve">According to a survey of 14 Guide Dog Schools in 2024, there are over 18,000 working guide dog teams in the US and Canada.    </w:t>
      </w:r>
      <w:r w:rsidRPr="007207BC">
        <w:t xml:space="preserve">Approximately two thirds of the states have laws that include criminal penalties for discriminatory denial or interference with access to </w:t>
      </w:r>
      <w:proofErr w:type="gramStart"/>
      <w:r>
        <w:t>those thousands</w:t>
      </w:r>
      <w:proofErr w:type="gramEnd"/>
      <w:r>
        <w:t xml:space="preserve"> of </w:t>
      </w:r>
      <w:r w:rsidRPr="007207BC">
        <w:t xml:space="preserve">service dog teams. New Jersey is </w:t>
      </w:r>
      <w:r>
        <w:t xml:space="preserve">one of few states </w:t>
      </w:r>
      <w:r w:rsidRPr="007207BC">
        <w:t>where it is not a criminal offense to deny or interfere with access for service dog teams. States surrounding New Jersey, including New York, Connecticut, Pennsylvania, and Delaware, have laws making it a finable or criminal offense to deny access or interfere with the access rights of service dog teams.</w:t>
      </w:r>
    </w:p>
    <w:p w14:paraId="5ED34F32" w14:textId="77777777" w:rsidR="004577BC" w:rsidRDefault="004577BC" w:rsidP="004577BC"/>
    <w:p w14:paraId="6B9212A5" w14:textId="77777777" w:rsidR="004577BC" w:rsidRDefault="004577BC" w:rsidP="004577BC">
      <w:r>
        <w:t>To deny those access rights, which are protected under the Americans with Disabilities Act (ADA) is not only illegal, it leaves the team in sometimes dangerous situations (such as standing curbside, in dark and inclement weather, when the ride-share driver pulls alongside, then quickly drives away once the service dog is noticed), or abandoned outside of an establishment where they are seeking rest or an evening with friends (such as hotels and restaurants).  To deny entry to a service dog team is synonymous with denying entry to one with eyeglasses, hearing aids, or a wheelchair.</w:t>
      </w:r>
    </w:p>
    <w:p w14:paraId="5DE229D8" w14:textId="77777777" w:rsidR="004577BC" w:rsidRDefault="004577BC" w:rsidP="004577BC"/>
    <w:p w14:paraId="486C1E82" w14:textId="77777777" w:rsidR="004577BC" w:rsidRDefault="004577BC" w:rsidP="004577BC">
      <w:r>
        <w:t>Thank you for favorably considering that the a</w:t>
      </w:r>
      <w:r w:rsidRPr="007207BC">
        <w:t xml:space="preserve">ccess for service dog handlers in New Jersey </w:t>
      </w:r>
      <w:r>
        <w:t xml:space="preserve">can be significantly improved </w:t>
      </w:r>
      <w:r w:rsidRPr="007207BC">
        <w:t>by passing S3596/A5140, legislation which “Increases penalties for denying access to public facilities, NJT, and transportation network companies to service dogs and their handlers.”</w:t>
      </w:r>
    </w:p>
    <w:p w14:paraId="76DB2F4C" w14:textId="77777777" w:rsidR="004577BC" w:rsidRDefault="004577BC" w:rsidP="004577BC"/>
    <w:p w14:paraId="51B28127" w14:textId="77777777" w:rsidR="004577BC" w:rsidRDefault="004577BC" w:rsidP="004577BC">
      <w:r>
        <w:t xml:space="preserve">For further information or questions, please reach out to Liz Bottner, Chairperson of the GDUI Advocacy and Legislative Affairs Committee at </w:t>
      </w:r>
      <w:hyperlink r:id="rId7" w:history="1">
        <w:r w:rsidRPr="003E13A2">
          <w:rPr>
            <w:rStyle w:val="Hyperlink"/>
          </w:rPr>
          <w:t>advocacy@guidedogusersinc.org</w:t>
        </w:r>
      </w:hyperlink>
      <w:r>
        <w:t>.</w:t>
      </w:r>
    </w:p>
    <w:p w14:paraId="48118976" w14:textId="77777777" w:rsidR="004577BC" w:rsidRDefault="004577BC" w:rsidP="004577BC"/>
    <w:p w14:paraId="63D35AF7" w14:textId="77777777" w:rsidR="004577BC" w:rsidRDefault="004577BC" w:rsidP="004577BC">
      <w:r>
        <w:t>Respectfully,</w:t>
      </w:r>
    </w:p>
    <w:p w14:paraId="3E55B389" w14:textId="77777777" w:rsidR="004577BC" w:rsidRDefault="004577BC" w:rsidP="004577BC"/>
    <w:p w14:paraId="78D567A2" w14:textId="77777777" w:rsidR="004577BC" w:rsidRDefault="004577BC" w:rsidP="004577BC"/>
    <w:p w14:paraId="2DF59C07" w14:textId="77777777" w:rsidR="004577BC" w:rsidRDefault="004577BC" w:rsidP="004577BC">
      <w:r>
        <w:lastRenderedPageBreak/>
        <w:t>Sarah Calhoun</w:t>
      </w:r>
    </w:p>
    <w:p w14:paraId="426F7ADB" w14:textId="77777777" w:rsidR="004577BC" w:rsidRDefault="004577BC" w:rsidP="004577BC">
      <w:r>
        <w:t>President</w:t>
      </w:r>
    </w:p>
    <w:p w14:paraId="49C8F3E2" w14:textId="77777777" w:rsidR="004577BC" w:rsidRDefault="004577BC" w:rsidP="004577BC"/>
    <w:p w14:paraId="3D40F427" w14:textId="77777777" w:rsidR="004577BC" w:rsidRPr="00374836" w:rsidRDefault="004577BC" w:rsidP="004577BC"/>
    <w:p w14:paraId="24B7FB5C" w14:textId="77777777" w:rsidR="006055FA" w:rsidRDefault="006055FA" w:rsidP="006055FA">
      <w:pPr>
        <w:rPr>
          <w:rFonts w:ascii="Arial" w:hAnsi="Arial" w:cs="Arial"/>
          <w:sz w:val="24"/>
          <w:szCs w:val="24"/>
        </w:rPr>
      </w:pPr>
    </w:p>
    <w:sectPr w:rsidR="00605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A55EC"/>
    <w:multiLevelType w:val="hybridMultilevel"/>
    <w:tmpl w:val="55004992"/>
    <w:lvl w:ilvl="0" w:tplc="47CE2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498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FA"/>
    <w:rsid w:val="00005D04"/>
    <w:rsid w:val="0016772E"/>
    <w:rsid w:val="004577BC"/>
    <w:rsid w:val="005F76EA"/>
    <w:rsid w:val="006055FA"/>
    <w:rsid w:val="007800EF"/>
    <w:rsid w:val="009B2B64"/>
    <w:rsid w:val="00A72B91"/>
    <w:rsid w:val="00E8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0828"/>
  <w15:chartTrackingRefBased/>
  <w15:docId w15:val="{ADE18794-7459-4D34-971D-98DEDCE2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5FA"/>
    <w:pPr>
      <w:spacing w:line="259" w:lineRule="auto"/>
    </w:pPr>
    <w:rPr>
      <w:kern w:val="0"/>
      <w:sz w:val="22"/>
      <w:szCs w:val="22"/>
      <w14:ligatures w14:val="none"/>
    </w:rPr>
  </w:style>
  <w:style w:type="paragraph" w:styleId="Heading1">
    <w:name w:val="heading 1"/>
    <w:basedOn w:val="Normal"/>
    <w:next w:val="Normal"/>
    <w:link w:val="Heading1Char"/>
    <w:uiPriority w:val="9"/>
    <w:qFormat/>
    <w:rsid w:val="00605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FA"/>
    <w:rPr>
      <w:rFonts w:eastAsiaTheme="majorEastAsia" w:cstheme="majorBidi"/>
      <w:color w:val="272727" w:themeColor="text1" w:themeTint="D8"/>
    </w:rPr>
  </w:style>
  <w:style w:type="paragraph" w:styleId="Title">
    <w:name w:val="Title"/>
    <w:basedOn w:val="Normal"/>
    <w:next w:val="Normal"/>
    <w:link w:val="TitleChar"/>
    <w:uiPriority w:val="10"/>
    <w:qFormat/>
    <w:rsid w:val="00605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FA"/>
    <w:pPr>
      <w:spacing w:before="160"/>
      <w:jc w:val="center"/>
    </w:pPr>
    <w:rPr>
      <w:i/>
      <w:iCs/>
      <w:color w:val="404040" w:themeColor="text1" w:themeTint="BF"/>
    </w:rPr>
  </w:style>
  <w:style w:type="character" w:customStyle="1" w:styleId="QuoteChar">
    <w:name w:val="Quote Char"/>
    <w:basedOn w:val="DefaultParagraphFont"/>
    <w:link w:val="Quote"/>
    <w:uiPriority w:val="29"/>
    <w:rsid w:val="006055FA"/>
    <w:rPr>
      <w:i/>
      <w:iCs/>
      <w:color w:val="404040" w:themeColor="text1" w:themeTint="BF"/>
    </w:rPr>
  </w:style>
  <w:style w:type="paragraph" w:styleId="ListParagraph">
    <w:name w:val="List Paragraph"/>
    <w:basedOn w:val="Normal"/>
    <w:uiPriority w:val="34"/>
    <w:qFormat/>
    <w:rsid w:val="006055FA"/>
    <w:pPr>
      <w:ind w:left="720"/>
      <w:contextualSpacing/>
    </w:pPr>
  </w:style>
  <w:style w:type="character" w:styleId="IntenseEmphasis">
    <w:name w:val="Intense Emphasis"/>
    <w:basedOn w:val="DefaultParagraphFont"/>
    <w:uiPriority w:val="21"/>
    <w:qFormat/>
    <w:rsid w:val="006055FA"/>
    <w:rPr>
      <w:i/>
      <w:iCs/>
      <w:color w:val="0F4761" w:themeColor="accent1" w:themeShade="BF"/>
    </w:rPr>
  </w:style>
  <w:style w:type="paragraph" w:styleId="IntenseQuote">
    <w:name w:val="Intense Quote"/>
    <w:basedOn w:val="Normal"/>
    <w:next w:val="Normal"/>
    <w:link w:val="IntenseQuoteChar"/>
    <w:uiPriority w:val="30"/>
    <w:qFormat/>
    <w:rsid w:val="00605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FA"/>
    <w:rPr>
      <w:i/>
      <w:iCs/>
      <w:color w:val="0F4761" w:themeColor="accent1" w:themeShade="BF"/>
    </w:rPr>
  </w:style>
  <w:style w:type="character" w:styleId="IntenseReference">
    <w:name w:val="Intense Reference"/>
    <w:basedOn w:val="DefaultParagraphFont"/>
    <w:uiPriority w:val="32"/>
    <w:qFormat/>
    <w:rsid w:val="006055FA"/>
    <w:rPr>
      <w:b/>
      <w:bCs/>
      <w:smallCaps/>
      <w:color w:val="0F4761" w:themeColor="accent1" w:themeShade="BF"/>
      <w:spacing w:val="5"/>
    </w:rPr>
  </w:style>
  <w:style w:type="character" w:styleId="Hyperlink">
    <w:name w:val="Hyperlink"/>
    <w:basedOn w:val="DefaultParagraphFont"/>
    <w:uiPriority w:val="99"/>
    <w:unhideWhenUsed/>
    <w:rsid w:val="00A72B91"/>
    <w:rPr>
      <w:color w:val="467886" w:themeColor="hyperlink"/>
      <w:u w:val="single"/>
    </w:rPr>
  </w:style>
  <w:style w:type="character" w:styleId="UnresolvedMention">
    <w:name w:val="Unresolved Mention"/>
    <w:basedOn w:val="DefaultParagraphFont"/>
    <w:uiPriority w:val="99"/>
    <w:semiHidden/>
    <w:unhideWhenUsed/>
    <w:rsid w:val="00A72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vocacy@guidedogusersin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vocacy@guidedogusersinc.org" TargetMode="External"/><Relationship Id="rId5" Type="http://schemas.openxmlformats.org/officeDocument/2006/relationships/hyperlink" Target="https://us-west-2.protection.sophos.com?d=state.nj.us&amp;u=aHR0cHM6Ly9wdWIubmpsZWcuc3RhdGUubmoudXMvQmlsbHMvMjAyNC9TNDAwMC8zNTk2X0kxLlBERg==&amp;i=NjI1ZDgxMTcwOTJkZmIxMTY4Yjg5YmVj&amp;t=eFIzd251c09tQjQwZW4vSW1XZDVHOWkrdldsZGJuQWFIUDc3TTFQWjJUQT0=&amp;h=0ac0a69ec7b94ab5b2e74f04783549fe&amp;s=AVNPUEhUT0NFTkNSWVBUSVZzaGUxM1hCwk9wKrPpA9qSxv--2Muvd9HXuvz3lRFHI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Merrill</dc:creator>
  <cp:keywords/>
  <dc:description/>
  <cp:lastModifiedBy>Lynn Merrill</cp:lastModifiedBy>
  <cp:revision>2</cp:revision>
  <dcterms:created xsi:type="dcterms:W3CDTF">2025-11-10T13:06:00Z</dcterms:created>
  <dcterms:modified xsi:type="dcterms:W3CDTF">2025-11-12T16:15:00Z</dcterms:modified>
</cp:coreProperties>
</file>