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901B2" w14:textId="12A4FAB0" w:rsidR="009A58D3" w:rsidRPr="00394CD1" w:rsidRDefault="00394CD1" w:rsidP="00394CD1">
      <w:pPr>
        <w:spacing w:line="276" w:lineRule="auto"/>
        <w:rPr>
          <w:rFonts w:ascii="Arial" w:hAnsi="Arial" w:cs="Arial"/>
          <w:sz w:val="36"/>
          <w:szCs w:val="36"/>
        </w:rPr>
      </w:pPr>
      <w:r w:rsidRPr="00394CD1">
        <w:rPr>
          <w:rFonts w:ascii="Arial" w:hAnsi="Arial" w:cs="Arial"/>
          <w:noProof/>
          <w:sz w:val="28"/>
          <w:szCs w:val="28"/>
        </w:rPr>
        <w:drawing>
          <wp:anchor distT="0" distB="0" distL="114300" distR="114300" simplePos="0" relativeHeight="251658240" behindDoc="0" locked="0" layoutInCell="1" allowOverlap="1" wp14:anchorId="5E2DB333" wp14:editId="443E64E4">
            <wp:simplePos x="0" y="0"/>
            <wp:positionH relativeFrom="column">
              <wp:posOffset>180975</wp:posOffset>
            </wp:positionH>
            <wp:positionV relativeFrom="paragraph">
              <wp:posOffset>247650</wp:posOffset>
            </wp:positionV>
            <wp:extent cx="1438275" cy="1209040"/>
            <wp:effectExtent l="0" t="0" r="9525" b="0"/>
            <wp:wrapSquare wrapText="bothSides"/>
            <wp:docPr id="1" name="Picture 1" descr="GDU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UI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8275" cy="1209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58D3" w:rsidRPr="00394CD1">
        <w:rPr>
          <w:rFonts w:ascii="Arial" w:hAnsi="Arial" w:cs="Arial"/>
          <w:b/>
          <w:sz w:val="28"/>
          <w:szCs w:val="28"/>
        </w:rPr>
        <w:t xml:space="preserve"> </w:t>
      </w:r>
      <w:r w:rsidR="009A58D3" w:rsidRPr="00394CD1">
        <w:rPr>
          <w:rFonts w:ascii="Arial" w:hAnsi="Arial" w:cs="Arial"/>
          <w:b/>
          <w:sz w:val="36"/>
          <w:szCs w:val="36"/>
        </w:rPr>
        <w:t>GUIDE DOG USERS, INC.</w:t>
      </w:r>
    </w:p>
    <w:p w14:paraId="5562D903" w14:textId="06B64806" w:rsidR="009A58D3" w:rsidRPr="00394CD1" w:rsidRDefault="009A58D3" w:rsidP="00394CD1">
      <w:pPr>
        <w:spacing w:line="276" w:lineRule="auto"/>
        <w:rPr>
          <w:rFonts w:ascii="Arial" w:hAnsi="Arial" w:cs="Arial"/>
          <w:sz w:val="36"/>
          <w:szCs w:val="36"/>
        </w:rPr>
      </w:pPr>
      <w:r w:rsidRPr="00394CD1">
        <w:rPr>
          <w:rFonts w:ascii="Arial" w:hAnsi="Arial" w:cs="Arial"/>
          <w:sz w:val="36"/>
          <w:szCs w:val="36"/>
        </w:rPr>
        <w:t xml:space="preserve">3603 </w:t>
      </w:r>
      <w:r w:rsidR="000B786C">
        <w:rPr>
          <w:rFonts w:ascii="Arial" w:hAnsi="Arial" w:cs="Arial"/>
          <w:sz w:val="36"/>
          <w:szCs w:val="36"/>
        </w:rPr>
        <w:t>Morgan Way</w:t>
      </w:r>
    </w:p>
    <w:p w14:paraId="4C2C2FA4" w14:textId="300E6FD0" w:rsidR="009A58D3" w:rsidRPr="00394CD1" w:rsidRDefault="000B786C" w:rsidP="00394CD1">
      <w:pPr>
        <w:spacing w:line="276" w:lineRule="auto"/>
        <w:rPr>
          <w:rFonts w:ascii="Arial" w:hAnsi="Arial" w:cs="Arial"/>
          <w:sz w:val="36"/>
          <w:szCs w:val="36"/>
        </w:rPr>
      </w:pPr>
      <w:r>
        <w:rPr>
          <w:rFonts w:ascii="Arial" w:hAnsi="Arial" w:cs="Arial"/>
          <w:sz w:val="36"/>
          <w:szCs w:val="36"/>
        </w:rPr>
        <w:t>Imperial, Missouri</w:t>
      </w:r>
      <w:r w:rsidR="009A58D3" w:rsidRPr="00394CD1">
        <w:rPr>
          <w:rFonts w:ascii="Arial" w:hAnsi="Arial" w:cs="Arial"/>
          <w:sz w:val="36"/>
          <w:szCs w:val="36"/>
        </w:rPr>
        <w:t xml:space="preserve"> 63052</w:t>
      </w:r>
    </w:p>
    <w:p w14:paraId="562C8177" w14:textId="65EC9F18" w:rsidR="009A58D3" w:rsidRPr="00394CD1" w:rsidRDefault="009A58D3" w:rsidP="00394CD1">
      <w:pPr>
        <w:spacing w:line="276" w:lineRule="auto"/>
        <w:rPr>
          <w:rFonts w:ascii="Arial" w:hAnsi="Arial" w:cs="Arial"/>
          <w:sz w:val="36"/>
          <w:szCs w:val="36"/>
        </w:rPr>
      </w:pPr>
      <w:r w:rsidRPr="00394CD1">
        <w:rPr>
          <w:rFonts w:ascii="Arial" w:hAnsi="Arial" w:cs="Arial"/>
          <w:sz w:val="36"/>
          <w:szCs w:val="36"/>
        </w:rPr>
        <w:t xml:space="preserve">Toll Free: </w:t>
      </w:r>
      <w:r w:rsidR="000B786C">
        <w:rPr>
          <w:rFonts w:ascii="Arial" w:hAnsi="Arial" w:cs="Arial"/>
          <w:sz w:val="36"/>
          <w:szCs w:val="36"/>
        </w:rPr>
        <w:t>(</w:t>
      </w:r>
      <w:r w:rsidRPr="00394CD1">
        <w:rPr>
          <w:rFonts w:ascii="Arial" w:hAnsi="Arial" w:cs="Arial"/>
          <w:sz w:val="36"/>
          <w:szCs w:val="36"/>
        </w:rPr>
        <w:t>866</w:t>
      </w:r>
      <w:r w:rsidR="000B786C">
        <w:rPr>
          <w:rFonts w:ascii="Arial" w:hAnsi="Arial" w:cs="Arial"/>
          <w:sz w:val="36"/>
          <w:szCs w:val="36"/>
        </w:rPr>
        <w:t xml:space="preserve">) </w:t>
      </w:r>
      <w:r w:rsidRPr="00394CD1">
        <w:rPr>
          <w:rFonts w:ascii="Arial" w:hAnsi="Arial" w:cs="Arial"/>
          <w:sz w:val="36"/>
          <w:szCs w:val="36"/>
        </w:rPr>
        <w:t>799-8436</w:t>
      </w:r>
    </w:p>
    <w:p w14:paraId="046F98BD" w14:textId="77777777" w:rsidR="009A58D3" w:rsidRPr="00394CD1" w:rsidRDefault="009A58D3" w:rsidP="00394CD1">
      <w:pPr>
        <w:spacing w:line="276" w:lineRule="auto"/>
        <w:rPr>
          <w:rFonts w:ascii="Arial" w:hAnsi="Arial" w:cs="Arial"/>
          <w:sz w:val="36"/>
          <w:szCs w:val="36"/>
        </w:rPr>
      </w:pPr>
      <w:hyperlink r:id="rId8" w:history="1">
        <w:r w:rsidRPr="00394CD1">
          <w:rPr>
            <w:rStyle w:val="Hyperlink"/>
            <w:rFonts w:ascii="Arial" w:hAnsi="Arial" w:cs="Arial"/>
            <w:sz w:val="36"/>
            <w:szCs w:val="36"/>
          </w:rPr>
          <w:t>www.gdui.org</w:t>
        </w:r>
      </w:hyperlink>
    </w:p>
    <w:p w14:paraId="48432A5B" w14:textId="77777777" w:rsidR="00BA3F06" w:rsidRPr="00394CD1" w:rsidRDefault="00BA3F06" w:rsidP="00394CD1">
      <w:pPr>
        <w:spacing w:line="276" w:lineRule="auto"/>
        <w:rPr>
          <w:rFonts w:ascii="Arial" w:hAnsi="Arial" w:cs="Arial"/>
          <w:sz w:val="36"/>
          <w:szCs w:val="36"/>
        </w:rPr>
      </w:pPr>
    </w:p>
    <w:p w14:paraId="53BCB887" w14:textId="36A92989" w:rsidR="004A5472" w:rsidRPr="00394CD1" w:rsidRDefault="004A5472" w:rsidP="00394CD1">
      <w:pPr>
        <w:spacing w:line="276" w:lineRule="auto"/>
        <w:rPr>
          <w:rFonts w:ascii="Arial" w:hAnsi="Arial" w:cs="Arial"/>
          <w:sz w:val="36"/>
          <w:szCs w:val="36"/>
        </w:rPr>
      </w:pPr>
      <w:r w:rsidRPr="00394CD1">
        <w:rPr>
          <w:rFonts w:ascii="Arial" w:hAnsi="Arial" w:cs="Arial"/>
          <w:sz w:val="36"/>
          <w:szCs w:val="36"/>
        </w:rPr>
        <w:t>March 28</w:t>
      </w:r>
      <w:r w:rsidR="000E4513" w:rsidRPr="00394CD1">
        <w:rPr>
          <w:rFonts w:ascii="Arial" w:hAnsi="Arial" w:cs="Arial"/>
          <w:sz w:val="36"/>
          <w:szCs w:val="36"/>
        </w:rPr>
        <w:t>,</w:t>
      </w:r>
      <w:r w:rsidRPr="00394CD1">
        <w:rPr>
          <w:rFonts w:ascii="Arial" w:hAnsi="Arial" w:cs="Arial"/>
          <w:sz w:val="36"/>
          <w:szCs w:val="36"/>
        </w:rPr>
        <w:t xml:space="preserve"> 2026</w:t>
      </w:r>
    </w:p>
    <w:p w14:paraId="09FFFA39" w14:textId="77777777" w:rsidR="004A5472" w:rsidRPr="00394CD1" w:rsidRDefault="004A5472" w:rsidP="00394CD1">
      <w:pPr>
        <w:spacing w:line="276" w:lineRule="auto"/>
        <w:rPr>
          <w:rFonts w:ascii="Arial" w:hAnsi="Arial" w:cs="Arial"/>
          <w:sz w:val="28"/>
          <w:szCs w:val="28"/>
        </w:rPr>
      </w:pPr>
    </w:p>
    <w:p w14:paraId="3C2F14C1" w14:textId="7745BBB3" w:rsidR="00BA3F06" w:rsidRPr="00394CD1" w:rsidRDefault="00394CD1" w:rsidP="00394CD1">
      <w:pPr>
        <w:pStyle w:val="Heading1"/>
        <w:spacing w:before="0" w:after="0" w:line="276" w:lineRule="auto"/>
        <w:rPr>
          <w:rFonts w:ascii="Arial" w:hAnsi="Arial" w:cs="Arial"/>
        </w:rPr>
      </w:pPr>
      <w:bookmarkStart w:id="0" w:name="_Toc239169954"/>
      <w:r>
        <w:rPr>
          <w:rFonts w:ascii="Arial" w:hAnsi="Arial" w:cs="Arial"/>
          <w:color w:val="000000" w:themeColor="text1"/>
          <w:sz w:val="44"/>
          <w:szCs w:val="44"/>
        </w:rPr>
        <w:t>GDUI</w:t>
      </w:r>
      <w:bookmarkEnd w:id="0"/>
      <w:r>
        <w:rPr>
          <w:rFonts w:ascii="Arial" w:hAnsi="Arial" w:cs="Arial"/>
          <w:color w:val="000000" w:themeColor="text1"/>
          <w:sz w:val="44"/>
          <w:szCs w:val="44"/>
        </w:rPr>
        <w:t xml:space="preserve"> Position Statement - Restoring Guide Dog Handlers’ Air Travel Independence: A Call for Airlines to Eliminate Overly Burdensome Documentation Barriers</w:t>
      </w:r>
    </w:p>
    <w:p w14:paraId="25D1150A" w14:textId="77777777" w:rsidR="00394CD1" w:rsidRPr="00394CD1" w:rsidRDefault="00394CD1" w:rsidP="00394CD1">
      <w:pPr>
        <w:spacing w:line="276" w:lineRule="auto"/>
        <w:rPr>
          <w:rFonts w:ascii="Arial" w:hAnsi="Arial" w:cs="Arial"/>
          <w:sz w:val="36"/>
          <w:szCs w:val="36"/>
        </w:rPr>
      </w:pPr>
    </w:p>
    <w:p w14:paraId="1A93301C" w14:textId="77777777" w:rsidR="00BA3F06" w:rsidRPr="00394CD1" w:rsidRDefault="00BA3F06" w:rsidP="00394CD1">
      <w:pPr>
        <w:spacing w:line="276" w:lineRule="auto"/>
        <w:rPr>
          <w:rFonts w:ascii="Arial" w:hAnsi="Arial" w:cs="Arial"/>
          <w:sz w:val="36"/>
          <w:szCs w:val="36"/>
        </w:rPr>
      </w:pPr>
      <w:r w:rsidRPr="00394CD1">
        <w:rPr>
          <w:rFonts w:ascii="Arial" w:hAnsi="Arial" w:cs="Arial"/>
          <w:sz w:val="36"/>
          <w:szCs w:val="36"/>
        </w:rPr>
        <w:t>Guide Dog Users Inc. (GDUI) calls for airlines to immediately reform their documentation requirements for guide dog teams. Current Department of Transportation (DOT) attestation policies have transformed what should be a straightforward right into a complex administrative burden. This effectively limits the independence of guide dog handlers through unnecessary, bureaucratic requirements.</w:t>
      </w:r>
    </w:p>
    <w:p w14:paraId="1BA9610A" w14:textId="77777777" w:rsidR="00BA3F06" w:rsidRPr="00394CD1" w:rsidRDefault="00BA3F06" w:rsidP="00394CD1">
      <w:pPr>
        <w:spacing w:line="276" w:lineRule="auto"/>
        <w:rPr>
          <w:rFonts w:ascii="Arial" w:hAnsi="Arial" w:cs="Arial"/>
          <w:sz w:val="36"/>
          <w:szCs w:val="36"/>
        </w:rPr>
      </w:pPr>
    </w:p>
    <w:p w14:paraId="4BFC7F52" w14:textId="77777777" w:rsidR="00BA3F06" w:rsidRPr="00B73D5D" w:rsidRDefault="00BA3F06" w:rsidP="00594098">
      <w:pPr>
        <w:pStyle w:val="Heading2"/>
        <w:rPr>
          <w:rFonts w:ascii="Arial" w:hAnsi="Arial" w:cs="Arial"/>
          <w:b/>
          <w:bCs/>
          <w:color w:val="000000" w:themeColor="text1"/>
          <w:sz w:val="40"/>
          <w:szCs w:val="40"/>
        </w:rPr>
      </w:pPr>
      <w:r w:rsidRPr="00B73D5D">
        <w:rPr>
          <w:rFonts w:ascii="Arial" w:hAnsi="Arial" w:cs="Arial"/>
          <w:b/>
          <w:bCs/>
          <w:color w:val="000000" w:themeColor="text1"/>
          <w:sz w:val="40"/>
          <w:szCs w:val="40"/>
        </w:rPr>
        <w:t>Core Position</w:t>
      </w:r>
    </w:p>
    <w:p w14:paraId="30AD3998" w14:textId="77777777" w:rsidR="00BA3F06" w:rsidRPr="00394CD1" w:rsidRDefault="00BA3F06" w:rsidP="00394CD1">
      <w:pPr>
        <w:spacing w:line="276" w:lineRule="auto"/>
        <w:rPr>
          <w:rFonts w:ascii="Arial" w:hAnsi="Arial" w:cs="Arial"/>
          <w:sz w:val="36"/>
          <w:szCs w:val="36"/>
        </w:rPr>
      </w:pPr>
      <w:r w:rsidRPr="00394CD1">
        <w:rPr>
          <w:rFonts w:ascii="Arial" w:hAnsi="Arial" w:cs="Arial"/>
          <w:sz w:val="36"/>
          <w:szCs w:val="36"/>
        </w:rPr>
        <w:t xml:space="preserve">GDUI advocates for airlines to recognize and accept verbal attestation as prescribed in the Air Carrier Access </w:t>
      </w:r>
      <w:r w:rsidRPr="00394CD1">
        <w:rPr>
          <w:rFonts w:ascii="Arial" w:hAnsi="Arial" w:cs="Arial"/>
          <w:sz w:val="36"/>
          <w:szCs w:val="36"/>
        </w:rPr>
        <w:lastRenderedPageBreak/>
        <w:t>Act (ACAA) and the Americans with Disabilities Act (ADA) by requiring answers to the following two questions:</w:t>
      </w:r>
    </w:p>
    <w:p w14:paraId="008736AB" w14:textId="77777777" w:rsidR="00BA3F06" w:rsidRPr="00394CD1" w:rsidRDefault="00BA3F06" w:rsidP="00394CD1">
      <w:pPr>
        <w:spacing w:line="276" w:lineRule="auto"/>
        <w:rPr>
          <w:rFonts w:ascii="Arial" w:hAnsi="Arial" w:cs="Arial"/>
          <w:sz w:val="36"/>
          <w:szCs w:val="36"/>
        </w:rPr>
      </w:pPr>
      <w:r w:rsidRPr="00394CD1">
        <w:rPr>
          <w:rFonts w:ascii="Arial" w:hAnsi="Arial" w:cs="Arial"/>
          <w:sz w:val="36"/>
          <w:szCs w:val="36"/>
        </w:rPr>
        <w:t>1. Is that a trained service dog?</w:t>
      </w:r>
    </w:p>
    <w:p w14:paraId="5E48E54F" w14:textId="77777777" w:rsidR="00BA3F06" w:rsidRPr="00394CD1" w:rsidRDefault="00BA3F06" w:rsidP="00394CD1">
      <w:pPr>
        <w:spacing w:line="276" w:lineRule="auto"/>
        <w:rPr>
          <w:rFonts w:ascii="Arial" w:hAnsi="Arial" w:cs="Arial"/>
          <w:sz w:val="36"/>
          <w:szCs w:val="36"/>
        </w:rPr>
      </w:pPr>
      <w:r w:rsidRPr="00394CD1">
        <w:rPr>
          <w:rFonts w:ascii="Arial" w:hAnsi="Arial" w:cs="Arial"/>
          <w:sz w:val="36"/>
          <w:szCs w:val="36"/>
        </w:rPr>
        <w:t>2. What task or tasks is the dog trained to perform to mitigate a disability?</w:t>
      </w:r>
    </w:p>
    <w:p w14:paraId="2D91E177" w14:textId="77777777" w:rsidR="00BA3F06" w:rsidRPr="00394CD1" w:rsidRDefault="00BA3F06" w:rsidP="00394CD1">
      <w:pPr>
        <w:spacing w:line="276" w:lineRule="auto"/>
        <w:rPr>
          <w:rFonts w:ascii="Arial" w:hAnsi="Arial" w:cs="Arial"/>
          <w:sz w:val="36"/>
          <w:szCs w:val="36"/>
        </w:rPr>
      </w:pPr>
    </w:p>
    <w:p w14:paraId="50836866" w14:textId="77777777" w:rsidR="00BA3F06" w:rsidRPr="00394CD1" w:rsidRDefault="00BA3F06" w:rsidP="00394CD1">
      <w:pPr>
        <w:spacing w:line="276" w:lineRule="auto"/>
        <w:rPr>
          <w:rFonts w:ascii="Arial" w:hAnsi="Arial" w:cs="Arial"/>
          <w:sz w:val="36"/>
          <w:szCs w:val="36"/>
        </w:rPr>
      </w:pPr>
      <w:r w:rsidRPr="00394CD1">
        <w:rPr>
          <w:rFonts w:ascii="Arial" w:hAnsi="Arial" w:cs="Arial"/>
          <w:sz w:val="36"/>
          <w:szCs w:val="36"/>
        </w:rPr>
        <w:t>This streamlined approach would restore travel independence while maintaining legitimate safety protocols.</w:t>
      </w:r>
    </w:p>
    <w:p w14:paraId="5C48E68C" w14:textId="77777777" w:rsidR="00BA3F06" w:rsidRPr="00394CD1" w:rsidRDefault="00BA3F06" w:rsidP="00394CD1">
      <w:pPr>
        <w:spacing w:line="276" w:lineRule="auto"/>
        <w:rPr>
          <w:rFonts w:ascii="Arial" w:hAnsi="Arial" w:cs="Arial"/>
          <w:sz w:val="36"/>
          <w:szCs w:val="36"/>
        </w:rPr>
      </w:pPr>
    </w:p>
    <w:p w14:paraId="73C16C5C" w14:textId="22AC1C8D" w:rsidR="00BA3F06" w:rsidRPr="00B73D5D" w:rsidRDefault="00BA3F06" w:rsidP="00571349">
      <w:pPr>
        <w:pStyle w:val="Heading2"/>
        <w:rPr>
          <w:rFonts w:ascii="Arial" w:hAnsi="Arial" w:cs="Arial"/>
          <w:b/>
          <w:bCs/>
          <w:color w:val="000000" w:themeColor="text1"/>
          <w:sz w:val="40"/>
          <w:szCs w:val="40"/>
        </w:rPr>
      </w:pPr>
      <w:r w:rsidRPr="00B73D5D">
        <w:rPr>
          <w:rFonts w:ascii="Arial" w:hAnsi="Arial" w:cs="Arial"/>
          <w:b/>
          <w:bCs/>
          <w:color w:val="000000" w:themeColor="text1"/>
          <w:sz w:val="40"/>
          <w:szCs w:val="40"/>
        </w:rPr>
        <w:t xml:space="preserve">Today's </w:t>
      </w:r>
      <w:r w:rsidR="00394CD1" w:rsidRPr="00B73D5D">
        <w:rPr>
          <w:rFonts w:ascii="Arial" w:hAnsi="Arial" w:cs="Arial"/>
          <w:b/>
          <w:bCs/>
          <w:color w:val="000000" w:themeColor="text1"/>
          <w:sz w:val="40"/>
          <w:szCs w:val="40"/>
        </w:rPr>
        <w:t>A</w:t>
      </w:r>
      <w:r w:rsidRPr="00B73D5D">
        <w:rPr>
          <w:rFonts w:ascii="Arial" w:hAnsi="Arial" w:cs="Arial"/>
          <w:b/>
          <w:bCs/>
          <w:color w:val="000000" w:themeColor="text1"/>
          <w:sz w:val="40"/>
          <w:szCs w:val="40"/>
        </w:rPr>
        <w:t xml:space="preserve">ttestation </w:t>
      </w:r>
      <w:r w:rsidR="00394CD1" w:rsidRPr="00B73D5D">
        <w:rPr>
          <w:rFonts w:ascii="Arial" w:hAnsi="Arial" w:cs="Arial"/>
          <w:b/>
          <w:bCs/>
          <w:color w:val="000000" w:themeColor="text1"/>
          <w:sz w:val="40"/>
          <w:szCs w:val="40"/>
        </w:rPr>
        <w:t>Po</w:t>
      </w:r>
      <w:r w:rsidRPr="00B73D5D">
        <w:rPr>
          <w:rFonts w:ascii="Arial" w:hAnsi="Arial" w:cs="Arial"/>
          <w:b/>
          <w:bCs/>
          <w:color w:val="000000" w:themeColor="text1"/>
          <w:sz w:val="40"/>
          <w:szCs w:val="40"/>
        </w:rPr>
        <w:t>licies</w:t>
      </w:r>
    </w:p>
    <w:p w14:paraId="7DCB770E" w14:textId="77777777" w:rsid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Restrict spontaneous travel opportunities</w:t>
      </w:r>
    </w:p>
    <w:p w14:paraId="5CA60E3F" w14:textId="77777777" w:rsid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Impose often inaccessible advance notice requirements</w:t>
      </w:r>
    </w:p>
    <w:p w14:paraId="0D78E572" w14:textId="77777777" w:rsid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Create needless technical and bureaucratic barriers</w:t>
      </w:r>
    </w:p>
    <w:p w14:paraId="2D1ED854" w14:textId="20162AE9" w:rsidR="00BA3F06" w:rsidRP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Undermine the spirit and intent of access laws</w:t>
      </w:r>
    </w:p>
    <w:p w14:paraId="135DCFDB" w14:textId="77777777" w:rsidR="00BA3F06" w:rsidRPr="00394CD1" w:rsidRDefault="00BA3F06" w:rsidP="00394CD1">
      <w:pPr>
        <w:spacing w:line="276" w:lineRule="auto"/>
        <w:rPr>
          <w:rFonts w:ascii="Arial" w:hAnsi="Arial" w:cs="Arial"/>
          <w:sz w:val="36"/>
          <w:szCs w:val="36"/>
        </w:rPr>
      </w:pPr>
    </w:p>
    <w:p w14:paraId="10FBC706" w14:textId="77777777" w:rsidR="00BA3F06" w:rsidRPr="00B73D5D" w:rsidRDefault="00BA3F06" w:rsidP="00571349">
      <w:pPr>
        <w:pStyle w:val="Heading2"/>
        <w:rPr>
          <w:rFonts w:ascii="Arial" w:hAnsi="Arial" w:cs="Arial"/>
          <w:b/>
          <w:bCs/>
          <w:color w:val="000000" w:themeColor="text1"/>
          <w:sz w:val="40"/>
          <w:szCs w:val="40"/>
        </w:rPr>
      </w:pPr>
      <w:r w:rsidRPr="00B73D5D">
        <w:rPr>
          <w:rFonts w:ascii="Arial" w:hAnsi="Arial" w:cs="Arial"/>
          <w:b/>
          <w:bCs/>
          <w:color w:val="000000" w:themeColor="text1"/>
          <w:sz w:val="40"/>
          <w:szCs w:val="40"/>
        </w:rPr>
        <w:t>Practical Solution</w:t>
      </w:r>
    </w:p>
    <w:p w14:paraId="260EE914" w14:textId="7996663C" w:rsidR="00BA3F06" w:rsidRPr="00394CD1" w:rsidRDefault="00BA3F06" w:rsidP="00394CD1">
      <w:pPr>
        <w:spacing w:line="276" w:lineRule="auto"/>
        <w:rPr>
          <w:rFonts w:ascii="Arial" w:hAnsi="Arial" w:cs="Arial"/>
          <w:sz w:val="36"/>
          <w:szCs w:val="36"/>
        </w:rPr>
      </w:pPr>
      <w:r w:rsidRPr="00394CD1">
        <w:rPr>
          <w:rFonts w:ascii="Arial" w:hAnsi="Arial" w:cs="Arial"/>
          <w:sz w:val="36"/>
          <w:szCs w:val="36"/>
        </w:rPr>
        <w:t>Our proposed verification approach would:</w:t>
      </w:r>
    </w:p>
    <w:p w14:paraId="4BE06EA6" w14:textId="77777777" w:rsid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Restore travel flexibility and independence</w:t>
      </w:r>
    </w:p>
    <w:p w14:paraId="2F19EC1F" w14:textId="77777777" w:rsid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Eliminate often inaccessible advance submissions</w:t>
      </w:r>
    </w:p>
    <w:p w14:paraId="50296ED8" w14:textId="69710000" w:rsidR="00BA3F06" w:rsidRP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Reduce administrative complexity for airlines</w:t>
      </w:r>
    </w:p>
    <w:p w14:paraId="608E36A0" w14:textId="77777777" w:rsidR="00BA3F06" w:rsidRPr="00394CD1" w:rsidRDefault="00BA3F06" w:rsidP="00394CD1">
      <w:pPr>
        <w:spacing w:line="276" w:lineRule="auto"/>
        <w:rPr>
          <w:rFonts w:ascii="Arial" w:hAnsi="Arial" w:cs="Arial"/>
          <w:sz w:val="36"/>
          <w:szCs w:val="36"/>
        </w:rPr>
      </w:pPr>
    </w:p>
    <w:p w14:paraId="4AD28705" w14:textId="77777777" w:rsidR="00BA3F06" w:rsidRPr="00B73D5D" w:rsidRDefault="00BA3F06" w:rsidP="00571349">
      <w:pPr>
        <w:pStyle w:val="Heading2"/>
        <w:rPr>
          <w:rFonts w:ascii="Arial" w:hAnsi="Arial" w:cs="Arial"/>
          <w:b/>
          <w:bCs/>
          <w:color w:val="000000" w:themeColor="text1"/>
          <w:sz w:val="40"/>
          <w:szCs w:val="40"/>
        </w:rPr>
      </w:pPr>
      <w:r w:rsidRPr="00B73D5D">
        <w:rPr>
          <w:rFonts w:ascii="Arial" w:hAnsi="Arial" w:cs="Arial"/>
          <w:b/>
          <w:bCs/>
          <w:color w:val="000000" w:themeColor="text1"/>
          <w:sz w:val="40"/>
          <w:szCs w:val="40"/>
        </w:rPr>
        <w:t>Legal Framework</w:t>
      </w:r>
    </w:p>
    <w:p w14:paraId="09929E11" w14:textId="77777777" w:rsidR="00BA3F06" w:rsidRPr="00394CD1" w:rsidRDefault="00BA3F06" w:rsidP="00394CD1">
      <w:pPr>
        <w:spacing w:line="276" w:lineRule="auto"/>
        <w:rPr>
          <w:rFonts w:ascii="Arial" w:hAnsi="Arial" w:cs="Arial"/>
          <w:sz w:val="36"/>
          <w:szCs w:val="36"/>
        </w:rPr>
      </w:pPr>
      <w:r w:rsidRPr="00394CD1">
        <w:rPr>
          <w:rFonts w:ascii="Arial" w:hAnsi="Arial" w:cs="Arial"/>
          <w:sz w:val="36"/>
          <w:szCs w:val="36"/>
        </w:rPr>
        <w:t xml:space="preserve">The Air Carrier Access Act established clear access rights for guide dog teams. Current policies have eroded these protections through excessive administrative </w:t>
      </w:r>
      <w:r w:rsidRPr="00394CD1">
        <w:rPr>
          <w:rFonts w:ascii="Arial" w:hAnsi="Arial" w:cs="Arial"/>
          <w:sz w:val="36"/>
          <w:szCs w:val="36"/>
        </w:rPr>
        <w:lastRenderedPageBreak/>
        <w:t>requirements. Our solution better serves both safety needs and legal obligations.</w:t>
      </w:r>
    </w:p>
    <w:p w14:paraId="58C69E15" w14:textId="77777777" w:rsidR="00BA3F06" w:rsidRPr="00394CD1" w:rsidRDefault="00BA3F06" w:rsidP="00394CD1">
      <w:pPr>
        <w:spacing w:line="276" w:lineRule="auto"/>
        <w:rPr>
          <w:rFonts w:ascii="Arial" w:hAnsi="Arial" w:cs="Arial"/>
          <w:sz w:val="36"/>
          <w:szCs w:val="36"/>
        </w:rPr>
      </w:pPr>
    </w:p>
    <w:p w14:paraId="56AB7667" w14:textId="77777777" w:rsidR="00BA3F06" w:rsidRPr="00B73D5D" w:rsidRDefault="00BA3F06" w:rsidP="00571349">
      <w:pPr>
        <w:pStyle w:val="Heading2"/>
        <w:rPr>
          <w:rFonts w:ascii="Arial" w:hAnsi="Arial" w:cs="Arial"/>
          <w:b/>
          <w:bCs/>
          <w:color w:val="000000" w:themeColor="text1"/>
          <w:sz w:val="40"/>
          <w:szCs w:val="40"/>
        </w:rPr>
      </w:pPr>
      <w:r w:rsidRPr="00B73D5D">
        <w:rPr>
          <w:rFonts w:ascii="Arial" w:hAnsi="Arial" w:cs="Arial"/>
          <w:b/>
          <w:bCs/>
          <w:color w:val="000000" w:themeColor="text1"/>
          <w:sz w:val="40"/>
          <w:szCs w:val="40"/>
        </w:rPr>
        <w:t>Call to Action</w:t>
      </w:r>
    </w:p>
    <w:p w14:paraId="0AEA210B" w14:textId="77777777" w:rsidR="00BA3F06" w:rsidRDefault="00BA3F06" w:rsidP="00394CD1">
      <w:pPr>
        <w:spacing w:line="276" w:lineRule="auto"/>
        <w:rPr>
          <w:rFonts w:ascii="Arial" w:hAnsi="Arial" w:cs="Arial"/>
          <w:sz w:val="36"/>
          <w:szCs w:val="36"/>
        </w:rPr>
      </w:pPr>
      <w:r w:rsidRPr="00394CD1">
        <w:rPr>
          <w:rFonts w:ascii="Arial" w:hAnsi="Arial" w:cs="Arial"/>
          <w:sz w:val="36"/>
          <w:szCs w:val="36"/>
        </w:rPr>
        <w:t>GDUI calls upon airlines to:</w:t>
      </w:r>
    </w:p>
    <w:p w14:paraId="71A721F3" w14:textId="77777777" w:rsid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Recognize the current ACAA and ADA attestation requirements for passengers traveling with guide dogs, along with observed behavior, equipment and visible proof of Rabies vaccination as sufficient verification</w:t>
      </w:r>
    </w:p>
    <w:p w14:paraId="5FFA0439" w14:textId="77777777" w:rsid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Eliminate advance submission mandates</w:t>
      </w:r>
    </w:p>
    <w:p w14:paraId="5D138F0F" w14:textId="227790C8" w:rsidR="00BA3F06" w:rsidRPr="00394CD1" w:rsidRDefault="00BA3F06" w:rsidP="00394CD1">
      <w:pPr>
        <w:numPr>
          <w:ilvl w:val="0"/>
          <w:numId w:val="6"/>
        </w:numPr>
        <w:spacing w:line="276" w:lineRule="auto"/>
        <w:ind w:left="360"/>
        <w:rPr>
          <w:rFonts w:ascii="Arial" w:hAnsi="Arial" w:cs="Arial"/>
          <w:sz w:val="36"/>
          <w:szCs w:val="36"/>
        </w:rPr>
      </w:pPr>
      <w:r w:rsidRPr="00394CD1">
        <w:rPr>
          <w:rFonts w:ascii="Arial" w:hAnsi="Arial" w:cs="Arial"/>
          <w:sz w:val="36"/>
          <w:szCs w:val="36"/>
        </w:rPr>
        <w:t>Partner with guide dog organizations on implementation</w:t>
      </w:r>
    </w:p>
    <w:p w14:paraId="526415F4" w14:textId="77777777" w:rsidR="00BA3F06" w:rsidRPr="00394CD1" w:rsidRDefault="00BA3F06" w:rsidP="00394CD1">
      <w:pPr>
        <w:spacing w:line="276" w:lineRule="auto"/>
        <w:rPr>
          <w:rFonts w:ascii="Arial" w:hAnsi="Arial" w:cs="Arial"/>
          <w:sz w:val="36"/>
          <w:szCs w:val="36"/>
        </w:rPr>
      </w:pPr>
    </w:p>
    <w:p w14:paraId="64AB13DF" w14:textId="77777777" w:rsidR="00BA3F06" w:rsidRPr="00B73D5D" w:rsidRDefault="00BA3F06" w:rsidP="00571349">
      <w:pPr>
        <w:pStyle w:val="Heading2"/>
        <w:rPr>
          <w:rFonts w:ascii="Arial" w:hAnsi="Arial" w:cs="Arial"/>
          <w:b/>
          <w:bCs/>
          <w:color w:val="000000" w:themeColor="text1"/>
          <w:sz w:val="40"/>
          <w:szCs w:val="40"/>
        </w:rPr>
      </w:pPr>
      <w:r w:rsidRPr="00B73D5D">
        <w:rPr>
          <w:rFonts w:ascii="Arial" w:hAnsi="Arial" w:cs="Arial"/>
          <w:b/>
          <w:bCs/>
          <w:color w:val="000000" w:themeColor="text1"/>
          <w:sz w:val="40"/>
          <w:szCs w:val="40"/>
        </w:rPr>
        <w:t>Path Forward</w:t>
      </w:r>
    </w:p>
    <w:p w14:paraId="122630E0" w14:textId="77777777" w:rsidR="00122BCE" w:rsidRPr="00394CD1" w:rsidRDefault="00BA3F06" w:rsidP="00394CD1">
      <w:pPr>
        <w:spacing w:line="276" w:lineRule="auto"/>
        <w:rPr>
          <w:rFonts w:ascii="Arial" w:hAnsi="Arial" w:cs="Arial"/>
          <w:sz w:val="36"/>
          <w:szCs w:val="36"/>
        </w:rPr>
      </w:pPr>
      <w:r w:rsidRPr="00394CD1">
        <w:rPr>
          <w:rFonts w:ascii="Arial" w:hAnsi="Arial" w:cs="Arial"/>
          <w:sz w:val="36"/>
          <w:szCs w:val="36"/>
        </w:rPr>
        <w:t>GDUI stands ready to work with airlines to restore independent travel for guide dog handlers, while maintaining appropriate health, safety and security standards and addressing expressed concerns. We seek to rebuild a system that honors both legitimate concerns and the fundamental right of guide dog handlers to travel safely and independently.</w:t>
      </w:r>
    </w:p>
    <w:sectPr w:rsidR="00122BCE" w:rsidRPr="00394CD1" w:rsidSect="0067403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C65F3" w14:textId="77777777" w:rsidR="000C087A" w:rsidRDefault="000C087A" w:rsidP="00752EBC">
      <w:r>
        <w:separator/>
      </w:r>
    </w:p>
  </w:endnote>
  <w:endnote w:type="continuationSeparator" w:id="0">
    <w:p w14:paraId="5125C776" w14:textId="77777777" w:rsidR="000C087A" w:rsidRDefault="000C087A" w:rsidP="0075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BE1AC" w14:textId="77777777" w:rsidR="00752EBC" w:rsidRDefault="00752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DA07" w14:textId="77777777" w:rsidR="00752EBC" w:rsidRDefault="00752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E9FE" w14:textId="77777777" w:rsidR="00752EBC" w:rsidRDefault="00752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7CD20" w14:textId="77777777" w:rsidR="000C087A" w:rsidRDefault="000C087A" w:rsidP="00752EBC">
      <w:r>
        <w:separator/>
      </w:r>
    </w:p>
  </w:footnote>
  <w:footnote w:type="continuationSeparator" w:id="0">
    <w:p w14:paraId="56AB3028" w14:textId="77777777" w:rsidR="000C087A" w:rsidRDefault="000C087A" w:rsidP="00752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C01E" w14:textId="77777777" w:rsidR="00752EBC" w:rsidRDefault="00752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196F" w14:textId="77777777" w:rsidR="00752EBC" w:rsidRDefault="00752E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8C36" w14:textId="77777777" w:rsidR="00752EBC" w:rsidRDefault="00752E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334"/>
    <w:multiLevelType w:val="hybridMultilevel"/>
    <w:tmpl w:val="2B387C06"/>
    <w:lvl w:ilvl="0" w:tplc="B290E394">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660B3"/>
    <w:multiLevelType w:val="multilevel"/>
    <w:tmpl w:val="F416A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947476"/>
    <w:multiLevelType w:val="hybridMultilevel"/>
    <w:tmpl w:val="2B68A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7FA2932"/>
    <w:multiLevelType w:val="hybridMultilevel"/>
    <w:tmpl w:val="1DB87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EF1718"/>
    <w:multiLevelType w:val="hybridMultilevel"/>
    <w:tmpl w:val="40FEDD48"/>
    <w:lvl w:ilvl="0" w:tplc="B290E394">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A45249"/>
    <w:multiLevelType w:val="hybridMultilevel"/>
    <w:tmpl w:val="15F00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60532076">
    <w:abstractNumId w:val="5"/>
  </w:num>
  <w:num w:numId="2" w16cid:durableId="1525703317">
    <w:abstractNumId w:val="2"/>
  </w:num>
  <w:num w:numId="3" w16cid:durableId="1067805712">
    <w:abstractNumId w:val="3"/>
  </w:num>
  <w:num w:numId="4" w16cid:durableId="1422722670">
    <w:abstractNumId w:val="0"/>
  </w:num>
  <w:num w:numId="5" w16cid:durableId="2006397991">
    <w:abstractNumId w:val="4"/>
  </w:num>
  <w:num w:numId="6" w16cid:durableId="451944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7B5"/>
    <w:rsid w:val="00024A37"/>
    <w:rsid w:val="000B786C"/>
    <w:rsid w:val="000C087A"/>
    <w:rsid w:val="000D375E"/>
    <w:rsid w:val="000E4513"/>
    <w:rsid w:val="00122BCE"/>
    <w:rsid w:val="001634C8"/>
    <w:rsid w:val="002160E2"/>
    <w:rsid w:val="00240FAF"/>
    <w:rsid w:val="00254BCF"/>
    <w:rsid w:val="00282D66"/>
    <w:rsid w:val="00284B85"/>
    <w:rsid w:val="003310AE"/>
    <w:rsid w:val="00367B7A"/>
    <w:rsid w:val="00394CD1"/>
    <w:rsid w:val="004A5472"/>
    <w:rsid w:val="004C68A6"/>
    <w:rsid w:val="005658D9"/>
    <w:rsid w:val="00571349"/>
    <w:rsid w:val="00594098"/>
    <w:rsid w:val="00674032"/>
    <w:rsid w:val="006F5BFC"/>
    <w:rsid w:val="00752EBC"/>
    <w:rsid w:val="008837BD"/>
    <w:rsid w:val="008C759D"/>
    <w:rsid w:val="009370E8"/>
    <w:rsid w:val="009A58D3"/>
    <w:rsid w:val="00A6288C"/>
    <w:rsid w:val="00AE718E"/>
    <w:rsid w:val="00B12439"/>
    <w:rsid w:val="00B36A17"/>
    <w:rsid w:val="00B73D5D"/>
    <w:rsid w:val="00B97C3D"/>
    <w:rsid w:val="00BA3F06"/>
    <w:rsid w:val="00C319E5"/>
    <w:rsid w:val="00C408DC"/>
    <w:rsid w:val="00C41E11"/>
    <w:rsid w:val="00C467B5"/>
    <w:rsid w:val="00CD14D5"/>
    <w:rsid w:val="00CD67EF"/>
    <w:rsid w:val="00D41E44"/>
    <w:rsid w:val="00DC2935"/>
    <w:rsid w:val="00DD5CC0"/>
    <w:rsid w:val="00E01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F188C"/>
  <w15:chartTrackingRefBased/>
  <w15:docId w15:val="{F18F64EA-F248-47F4-B5B3-57C8EF229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7B5"/>
    <w:rPr>
      <w:rFonts w:ascii="Times New Roman" w:eastAsia="Times New Roman" w:hAnsi="Times New Roman"/>
      <w:sz w:val="24"/>
      <w:szCs w:val="24"/>
    </w:rPr>
  </w:style>
  <w:style w:type="paragraph" w:styleId="Heading1">
    <w:name w:val="heading 1"/>
    <w:basedOn w:val="Normal"/>
    <w:next w:val="Normal"/>
    <w:link w:val="Heading1Char"/>
    <w:uiPriority w:val="9"/>
    <w:qFormat/>
    <w:rsid w:val="00CD14D5"/>
    <w:pPr>
      <w:keepNext/>
      <w:spacing w:before="240" w:after="60"/>
      <w:outlineLvl w:val="0"/>
    </w:pPr>
    <w:rPr>
      <w:rFonts w:ascii="Aptos Display" w:hAnsi="Aptos Display"/>
      <w:b/>
      <w:bCs/>
      <w:kern w:val="32"/>
      <w:sz w:val="32"/>
      <w:szCs w:val="32"/>
    </w:rPr>
  </w:style>
  <w:style w:type="paragraph" w:styleId="Heading2">
    <w:name w:val="heading 2"/>
    <w:basedOn w:val="Normal"/>
    <w:next w:val="Normal"/>
    <w:link w:val="Heading2Char"/>
    <w:uiPriority w:val="9"/>
    <w:unhideWhenUsed/>
    <w:qFormat/>
    <w:rsid w:val="00594098"/>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467B5"/>
    <w:rPr>
      <w:color w:val="0000FF"/>
      <w:u w:val="single"/>
    </w:rPr>
  </w:style>
  <w:style w:type="paragraph" w:styleId="BalloonText">
    <w:name w:val="Balloon Text"/>
    <w:basedOn w:val="Normal"/>
    <w:link w:val="BalloonTextChar"/>
    <w:uiPriority w:val="99"/>
    <w:semiHidden/>
    <w:unhideWhenUsed/>
    <w:rsid w:val="00C467B5"/>
    <w:rPr>
      <w:rFonts w:ascii="Tahoma" w:hAnsi="Tahoma" w:cs="Tahoma"/>
      <w:sz w:val="16"/>
      <w:szCs w:val="16"/>
    </w:rPr>
  </w:style>
  <w:style w:type="character" w:customStyle="1" w:styleId="BalloonTextChar">
    <w:name w:val="Balloon Text Char"/>
    <w:link w:val="BalloonText"/>
    <w:uiPriority w:val="99"/>
    <w:semiHidden/>
    <w:rsid w:val="00C467B5"/>
    <w:rPr>
      <w:rFonts w:ascii="Tahoma" w:eastAsia="Times New Roman" w:hAnsi="Tahoma" w:cs="Tahoma"/>
      <w:sz w:val="16"/>
      <w:szCs w:val="16"/>
    </w:rPr>
  </w:style>
  <w:style w:type="paragraph" w:styleId="ListParagraph">
    <w:name w:val="List Paragraph"/>
    <w:basedOn w:val="Normal"/>
    <w:uiPriority w:val="34"/>
    <w:qFormat/>
    <w:rsid w:val="00122BCE"/>
    <w:pPr>
      <w:spacing w:after="200"/>
      <w:ind w:left="720"/>
      <w:contextualSpacing/>
    </w:pPr>
    <w:rPr>
      <w:rFonts w:ascii="Calibri" w:eastAsia="Calibri" w:hAnsi="Calibri"/>
      <w:sz w:val="22"/>
      <w:szCs w:val="22"/>
    </w:rPr>
  </w:style>
  <w:style w:type="paragraph" w:styleId="Header">
    <w:name w:val="header"/>
    <w:basedOn w:val="Normal"/>
    <w:link w:val="HeaderChar"/>
    <w:uiPriority w:val="99"/>
    <w:unhideWhenUsed/>
    <w:rsid w:val="00752EBC"/>
    <w:pPr>
      <w:tabs>
        <w:tab w:val="center" w:pos="4680"/>
        <w:tab w:val="right" w:pos="9360"/>
      </w:tabs>
    </w:pPr>
  </w:style>
  <w:style w:type="character" w:customStyle="1" w:styleId="HeaderChar">
    <w:name w:val="Header Char"/>
    <w:link w:val="Header"/>
    <w:uiPriority w:val="99"/>
    <w:rsid w:val="00752EBC"/>
    <w:rPr>
      <w:rFonts w:ascii="Times New Roman" w:eastAsia="Times New Roman" w:hAnsi="Times New Roman"/>
      <w:sz w:val="24"/>
      <w:szCs w:val="24"/>
    </w:rPr>
  </w:style>
  <w:style w:type="paragraph" w:styleId="Footer">
    <w:name w:val="footer"/>
    <w:basedOn w:val="Normal"/>
    <w:link w:val="FooterChar"/>
    <w:uiPriority w:val="99"/>
    <w:unhideWhenUsed/>
    <w:rsid w:val="00752EBC"/>
    <w:pPr>
      <w:tabs>
        <w:tab w:val="center" w:pos="4680"/>
        <w:tab w:val="right" w:pos="9360"/>
      </w:tabs>
    </w:pPr>
  </w:style>
  <w:style w:type="character" w:customStyle="1" w:styleId="FooterChar">
    <w:name w:val="Footer Char"/>
    <w:link w:val="Footer"/>
    <w:uiPriority w:val="99"/>
    <w:rsid w:val="00752EBC"/>
    <w:rPr>
      <w:rFonts w:ascii="Times New Roman" w:eastAsia="Times New Roman" w:hAnsi="Times New Roman"/>
      <w:sz w:val="24"/>
      <w:szCs w:val="24"/>
    </w:rPr>
  </w:style>
  <w:style w:type="character" w:customStyle="1" w:styleId="Heading1Char">
    <w:name w:val="Heading 1 Char"/>
    <w:link w:val="Heading1"/>
    <w:uiPriority w:val="9"/>
    <w:rsid w:val="00CD14D5"/>
    <w:rPr>
      <w:rFonts w:ascii="Aptos Display" w:eastAsia="Times New Roman" w:hAnsi="Aptos Display" w:cs="Times New Roman"/>
      <w:b/>
      <w:bCs/>
      <w:kern w:val="32"/>
      <w:sz w:val="32"/>
      <w:szCs w:val="32"/>
    </w:rPr>
  </w:style>
  <w:style w:type="character" w:customStyle="1" w:styleId="Heading2Char">
    <w:name w:val="Heading 2 Char"/>
    <w:basedOn w:val="DefaultParagraphFont"/>
    <w:link w:val="Heading2"/>
    <w:uiPriority w:val="9"/>
    <w:rsid w:val="00594098"/>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11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dui.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2547</CharactersWithSpaces>
  <SharedDoc>false</SharedDoc>
  <HLinks>
    <vt:vector size="6" baseType="variant">
      <vt:variant>
        <vt:i4>4849749</vt:i4>
      </vt:variant>
      <vt:variant>
        <vt:i4>0</vt:i4>
      </vt:variant>
      <vt:variant>
        <vt:i4>0</vt:i4>
      </vt:variant>
      <vt:variant>
        <vt:i4>5</vt:i4>
      </vt:variant>
      <vt:variant>
        <vt:lpwstr>http://www.gdui.org/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Gabriel S</cp:lastModifiedBy>
  <cp:revision>6</cp:revision>
  <dcterms:created xsi:type="dcterms:W3CDTF">2026-09-07T21:23:00Z</dcterms:created>
  <dcterms:modified xsi:type="dcterms:W3CDTF">2026-09-09T16:34:00Z</dcterms:modified>
</cp:coreProperties>
</file>